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E" w:rsidRPr="00026D8D" w:rsidRDefault="00B43F97" w:rsidP="00FC51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8" o:title=""/>
          </v:shape>
          <o:OLEObject Type="Embed" ProgID="CorelDraw.Graphic.7" ShapeID="_x0000_s1026" DrawAspect="Content" ObjectID="_1538372623" r:id="rId9"/>
        </w:pict>
      </w:r>
      <w:r w:rsidR="00FC518E" w:rsidRPr="00026D8D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026D8D">
        <w:rPr>
          <w:rFonts w:ascii="Calibri" w:eastAsia="Calibri" w:hAnsi="Calibri" w:cs="Times New Roman"/>
        </w:rPr>
        <w:t xml:space="preserve">            CROATIAN LIBRARY ASSOCIATION</w:t>
      </w: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</w:t>
      </w:r>
      <w:r w:rsidRPr="00026D8D">
        <w:rPr>
          <w:rFonts w:ascii="Arial Narrow" w:eastAsia="Calibri" w:hAnsi="Arial Narrow" w:cs="Times New Roman"/>
          <w:b/>
          <w:sz w:val="24"/>
          <w:szCs w:val="24"/>
        </w:rPr>
        <w:t xml:space="preserve"> odbor (2014.- 2016.)</w:t>
      </w: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FC518E" w:rsidRPr="00026D8D" w:rsidRDefault="00FC518E" w:rsidP="00FC518E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FC518E" w:rsidRPr="003104F2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:rsidR="00FC518E" w:rsidRPr="00026D8D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026D8D">
        <w:rPr>
          <w:rFonts w:ascii="Arial Narrow" w:eastAsia="Calibri" w:hAnsi="Arial Narrow" w:cs="Times New Roman"/>
          <w:b/>
          <w:sz w:val="24"/>
          <w:szCs w:val="24"/>
        </w:rPr>
        <w:t>ZAPISNIK</w:t>
      </w:r>
      <w:r w:rsidRPr="00026D8D">
        <w:rPr>
          <w:rFonts w:ascii="Arial Narrow" w:eastAsia="Calibri" w:hAnsi="Arial Narrow" w:cs="Times New Roman"/>
          <w:sz w:val="24"/>
          <w:szCs w:val="24"/>
        </w:rPr>
        <w:t xml:space="preserve"> s </w:t>
      </w:r>
      <w:r w:rsidR="006C31A9">
        <w:rPr>
          <w:rFonts w:ascii="Arial Narrow" w:eastAsia="Calibri" w:hAnsi="Arial Narrow" w:cs="Times New Roman"/>
          <w:sz w:val="24"/>
          <w:szCs w:val="24"/>
        </w:rPr>
        <w:t>1</w:t>
      </w:r>
      <w:r w:rsidR="003B5D58">
        <w:rPr>
          <w:rFonts w:ascii="Arial Narrow" w:eastAsia="Calibri" w:hAnsi="Arial Narrow" w:cs="Times New Roman"/>
          <w:sz w:val="24"/>
          <w:szCs w:val="24"/>
        </w:rPr>
        <w:t>2</w:t>
      </w:r>
      <w:r w:rsidRPr="00026D8D">
        <w:rPr>
          <w:rFonts w:ascii="Arial Narrow" w:eastAsia="Calibri" w:hAnsi="Arial Narrow" w:cs="Times New Roman"/>
          <w:sz w:val="24"/>
          <w:szCs w:val="24"/>
        </w:rPr>
        <w:t>. sjednice Glavnog odbora HKD-a</w:t>
      </w:r>
    </w:p>
    <w:p w:rsidR="00FC518E" w:rsidRPr="003104F2" w:rsidRDefault="00FC518E" w:rsidP="00FC518E">
      <w:pPr>
        <w:spacing w:after="200" w:line="276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FC518E" w:rsidRPr="005E49C7" w:rsidRDefault="003B5D58" w:rsidP="00FC518E">
      <w:pPr>
        <w:spacing w:after="20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Dva</w:t>
      </w:r>
      <w:r w:rsidR="006C31A9">
        <w:rPr>
          <w:rFonts w:ascii="Arial Narrow" w:eastAsia="Calibri" w:hAnsi="Arial Narrow" w:cs="Times New Roman"/>
        </w:rPr>
        <w:t>naes</w:t>
      </w:r>
      <w:r w:rsidR="00FC518E" w:rsidRPr="005E49C7">
        <w:rPr>
          <w:rFonts w:ascii="Arial Narrow" w:eastAsia="Calibri" w:hAnsi="Arial Narrow" w:cs="Times New Roman"/>
        </w:rPr>
        <w:t xml:space="preserve">ta sjednica Glavnog odbora HKD-a održana je </w:t>
      </w:r>
      <w:r>
        <w:rPr>
          <w:rFonts w:ascii="Arial Narrow" w:eastAsia="Calibri" w:hAnsi="Arial Narrow" w:cs="Times New Roman"/>
        </w:rPr>
        <w:t>2</w:t>
      </w:r>
      <w:r w:rsidR="00FC518E" w:rsidRPr="005E49C7">
        <w:rPr>
          <w:rFonts w:ascii="Arial Narrow" w:eastAsia="Calibri" w:hAnsi="Arial Narrow" w:cs="Times New Roman"/>
        </w:rPr>
        <w:t xml:space="preserve">2. </w:t>
      </w:r>
      <w:r>
        <w:rPr>
          <w:rFonts w:ascii="Arial Narrow" w:eastAsia="Calibri" w:hAnsi="Arial Narrow" w:cs="Times New Roman"/>
        </w:rPr>
        <w:t>rujn</w:t>
      </w:r>
      <w:r w:rsidR="006C31A9">
        <w:rPr>
          <w:rFonts w:ascii="Arial Narrow" w:eastAsia="Calibri" w:hAnsi="Arial Narrow" w:cs="Times New Roman"/>
        </w:rPr>
        <w:t>a</w:t>
      </w:r>
      <w:r w:rsidR="00FC518E" w:rsidRPr="005E49C7">
        <w:rPr>
          <w:rFonts w:ascii="Arial Narrow" w:eastAsia="Calibri" w:hAnsi="Arial Narrow" w:cs="Times New Roman"/>
        </w:rPr>
        <w:t xml:space="preserve"> 2016. u Uredu Hrvatskoga knjižničarskog društva. Sj</w:t>
      </w:r>
      <w:r w:rsidR="00262808">
        <w:rPr>
          <w:rFonts w:ascii="Arial Narrow" w:eastAsia="Calibri" w:hAnsi="Arial Narrow" w:cs="Times New Roman"/>
        </w:rPr>
        <w:t>ednica je trajala od 11.00 do 13</w:t>
      </w:r>
      <w:r w:rsidR="00FC518E" w:rsidRPr="005E49C7">
        <w:rPr>
          <w:rFonts w:ascii="Arial Narrow" w:eastAsia="Calibri" w:hAnsi="Arial Narrow" w:cs="Times New Roman"/>
        </w:rPr>
        <w:t>.</w:t>
      </w:r>
      <w:r w:rsidR="009C3201">
        <w:rPr>
          <w:rFonts w:ascii="Arial Narrow" w:eastAsia="Calibri" w:hAnsi="Arial Narrow" w:cs="Times New Roman"/>
        </w:rPr>
        <w:t>3</w:t>
      </w:r>
      <w:r w:rsidR="00FC518E" w:rsidRPr="005E49C7">
        <w:rPr>
          <w:rFonts w:ascii="Arial Narrow" w:eastAsia="Calibri" w:hAnsi="Arial Narrow" w:cs="Times New Roman"/>
        </w:rPr>
        <w:t>0 sati.</w:t>
      </w:r>
    </w:p>
    <w:p w:rsidR="00FC518E" w:rsidRPr="005E49C7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5E49C7">
        <w:rPr>
          <w:rFonts w:ascii="Arial Narrow" w:eastAsia="Calibri" w:hAnsi="Arial Narrow" w:cs="Times New Roman"/>
        </w:rPr>
        <w:t>Prisutni:</w:t>
      </w:r>
    </w:p>
    <w:p w:rsidR="00FC518E" w:rsidRPr="005E49C7" w:rsidRDefault="00FC518E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Dunja Holcer </w:t>
      </w:r>
      <w:r w:rsidRPr="005E49C7">
        <w:rPr>
          <w:rFonts w:ascii="Arial Narrow" w:eastAsia="Times New Roman" w:hAnsi="Arial Narrow" w:cs="Arial"/>
          <w:lang w:eastAsia="hr-HR"/>
        </w:rPr>
        <w:t>(</w:t>
      </w:r>
      <w:r w:rsidRPr="005E49C7">
        <w:rPr>
          <w:rFonts w:ascii="Arial Narrow" w:eastAsia="Times New Roman" w:hAnsi="Arial Narrow" w:cs="Arial"/>
          <w:i/>
          <w:lang w:eastAsia="hr-HR"/>
        </w:rPr>
        <w:t>predsjednica Hrvatskoga knjižničarskog društva</w:t>
      </w:r>
      <w:r w:rsidRPr="005E49C7">
        <w:rPr>
          <w:rFonts w:ascii="Arial Narrow" w:eastAsia="Times New Roman" w:hAnsi="Arial Narrow" w:cs="Arial"/>
          <w:lang w:eastAsia="hr-HR"/>
        </w:rPr>
        <w:t>)</w:t>
      </w:r>
    </w:p>
    <w:p w:rsidR="00FC518E" w:rsidRPr="005E49C7" w:rsidRDefault="00FC518E" w:rsidP="0092760A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Astrid Grobenski-Grgurić </w:t>
      </w:r>
      <w:r w:rsidRPr="005E49C7">
        <w:rPr>
          <w:rFonts w:ascii="Arial Narrow" w:eastAsia="Times New Roman" w:hAnsi="Arial Narrow" w:cs="Arial"/>
          <w:i/>
          <w:lang w:eastAsia="hr-HR"/>
        </w:rPr>
        <w:t>(</w:t>
      </w:r>
      <w:r w:rsidR="00D43890">
        <w:rPr>
          <w:rFonts w:ascii="Arial Narrow" w:eastAsia="Times New Roman" w:hAnsi="Arial Narrow" w:cs="Arial"/>
          <w:i/>
          <w:lang w:eastAsia="hr-HR"/>
        </w:rPr>
        <w:t xml:space="preserve">1. </w:t>
      </w:r>
      <w:r w:rsidRPr="005E49C7">
        <w:rPr>
          <w:rFonts w:ascii="Arial Narrow" w:eastAsia="Times New Roman" w:hAnsi="Arial Narrow" w:cs="Arial"/>
          <w:i/>
          <w:lang w:eastAsia="hr-HR"/>
        </w:rPr>
        <w:t>potpredsjednica HKD-a</w:t>
      </w:r>
      <w:r w:rsidRPr="005E49C7">
        <w:rPr>
          <w:rFonts w:ascii="Arial Narrow" w:eastAsia="Times New Roman" w:hAnsi="Arial Narrow" w:cs="Arial"/>
          <w:lang w:val="nb-NO" w:eastAsia="hr-HR"/>
        </w:rPr>
        <w:t>),</w:t>
      </w:r>
      <w:r w:rsidRPr="005E49C7">
        <w:rPr>
          <w:rFonts w:ascii="Arial Narrow" w:eastAsia="Times New Roman" w:hAnsi="Arial Narrow" w:cs="Arial"/>
          <w:b/>
          <w:lang w:eastAsia="hr-HR"/>
        </w:rPr>
        <w:t xml:space="preserve"> </w:t>
      </w:r>
    </w:p>
    <w:p w:rsidR="00FC518E" w:rsidRPr="005E49C7" w:rsidRDefault="00FC518E" w:rsidP="0092760A">
      <w:pPr>
        <w:spacing w:after="0" w:line="276" w:lineRule="auto"/>
        <w:ind w:left="284"/>
        <w:jc w:val="both"/>
        <w:rPr>
          <w:rFonts w:ascii="Arial Narrow" w:eastAsia="Times New Roman" w:hAnsi="Arial Narrow" w:cs="Arial"/>
          <w:i/>
          <w:lang w:val="pl-PL"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Blaženka Peradenić-Kotur </w:t>
      </w:r>
      <w:r w:rsidRPr="005E49C7">
        <w:rPr>
          <w:rFonts w:ascii="Arial Narrow" w:eastAsia="Times New Roman" w:hAnsi="Arial Narrow" w:cs="Arial"/>
          <w:i/>
          <w:lang w:val="pl-PL" w:eastAsia="hr-HR"/>
        </w:rPr>
        <w:t>(</w:t>
      </w:r>
      <w:r w:rsidR="00D43890">
        <w:rPr>
          <w:rFonts w:ascii="Arial Narrow" w:eastAsia="Times New Roman" w:hAnsi="Arial Narrow" w:cs="Arial"/>
          <w:i/>
          <w:lang w:val="pl-PL" w:eastAsia="hr-HR"/>
        </w:rPr>
        <w:t xml:space="preserve">2. 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potpredsjednica HKD-a i </w:t>
      </w:r>
      <w:r w:rsidRPr="005E49C7">
        <w:rPr>
          <w:rFonts w:ascii="Arial Narrow" w:eastAsia="Times New Roman" w:hAnsi="Arial Narrow" w:cs="Arial"/>
          <w:i/>
          <w:lang w:val="pl-PL" w:eastAsia="hr-HR"/>
        </w:rPr>
        <w:t>predsjednica Zagrebačkog knjižničarskog društva),</w:t>
      </w:r>
    </w:p>
    <w:p w:rsidR="006411DE" w:rsidRDefault="006411DE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>Katja Matković-Mikulčić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 (</w:t>
      </w:r>
      <w:r w:rsidR="00D43890">
        <w:rPr>
          <w:rFonts w:ascii="Arial Narrow" w:eastAsia="Times New Roman" w:hAnsi="Arial Narrow" w:cs="Arial"/>
          <w:i/>
          <w:lang w:eastAsia="hr-HR"/>
        </w:rPr>
        <w:t>p</w:t>
      </w:r>
      <w:r w:rsidRPr="005E49C7">
        <w:rPr>
          <w:rFonts w:ascii="Arial Narrow" w:eastAsia="Times New Roman" w:hAnsi="Arial Narrow" w:cs="Arial"/>
          <w:i/>
          <w:lang w:eastAsia="hr-HR"/>
        </w:rPr>
        <w:t>redsjednica Etičkog povjerenstva)</w:t>
      </w:r>
    </w:p>
    <w:p w:rsidR="00262808" w:rsidRPr="005E49C7" w:rsidRDefault="00262808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262808">
        <w:rPr>
          <w:rFonts w:ascii="Arial Narrow" w:eastAsia="Times New Roman" w:hAnsi="Arial Narrow" w:cs="Arial"/>
          <w:b/>
          <w:lang w:eastAsia="hr-HR"/>
        </w:rPr>
        <w:t>Tamara Krajna</w:t>
      </w:r>
      <w:r>
        <w:rPr>
          <w:rFonts w:ascii="Arial Narrow" w:eastAsia="Times New Roman" w:hAnsi="Arial Narrow" w:cs="Arial"/>
          <w:i/>
          <w:lang w:eastAsia="hr-HR"/>
        </w:rPr>
        <w:t xml:space="preserve"> (predsjednica Nadzornog odbora)</w:t>
      </w:r>
    </w:p>
    <w:p w:rsidR="006411DE" w:rsidRDefault="006411DE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 xml:space="preserve">Mladen </w:t>
      </w:r>
      <w:proofErr w:type="spellStart"/>
      <w:r w:rsidRPr="005E49C7">
        <w:rPr>
          <w:rFonts w:ascii="Arial Narrow" w:eastAsia="Times New Roman" w:hAnsi="Arial Narrow" w:cs="Arial"/>
          <w:b/>
          <w:lang w:eastAsia="hr-HR"/>
        </w:rPr>
        <w:t>Masar</w:t>
      </w:r>
      <w:proofErr w:type="spellEnd"/>
      <w:r w:rsidRPr="005E49C7">
        <w:rPr>
          <w:rFonts w:ascii="Arial Narrow" w:eastAsia="Times New Roman" w:hAnsi="Arial Narrow" w:cs="Arial"/>
          <w:i/>
          <w:lang w:eastAsia="hr-HR"/>
        </w:rPr>
        <w:t xml:space="preserve"> (predsjednik Društva knjižničara Zadar)</w:t>
      </w:r>
    </w:p>
    <w:p w:rsidR="00042422" w:rsidRPr="005E49C7" w:rsidRDefault="00042422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042422">
        <w:rPr>
          <w:rFonts w:ascii="Arial Narrow" w:eastAsia="Times New Roman" w:hAnsi="Arial Narrow" w:cs="Arial"/>
          <w:b/>
          <w:lang w:eastAsia="hr-HR"/>
        </w:rPr>
        <w:t>Miroslav Katić</w:t>
      </w:r>
      <w:r>
        <w:rPr>
          <w:rFonts w:ascii="Arial Narrow" w:eastAsia="Times New Roman" w:hAnsi="Arial Narrow" w:cs="Arial"/>
          <w:i/>
          <w:lang w:eastAsia="hr-HR"/>
        </w:rPr>
        <w:t xml:space="preserve"> </w:t>
      </w:r>
      <w:r w:rsidRPr="005E49C7">
        <w:rPr>
          <w:rFonts w:ascii="Arial Narrow" w:eastAsia="Times New Roman" w:hAnsi="Arial Narrow" w:cs="Arial"/>
          <w:i/>
          <w:lang w:eastAsia="hr-HR"/>
        </w:rPr>
        <w:t>(predsjednik</w:t>
      </w:r>
      <w:r>
        <w:rPr>
          <w:rFonts w:ascii="Arial Narrow" w:eastAsia="Times New Roman" w:hAnsi="Arial Narrow" w:cs="Arial"/>
          <w:i/>
          <w:lang w:eastAsia="hr-HR"/>
        </w:rPr>
        <w:t xml:space="preserve"> </w:t>
      </w:r>
      <w:r w:rsidRPr="005E49C7">
        <w:rPr>
          <w:rFonts w:ascii="Arial Narrow" w:eastAsia="Times New Roman" w:hAnsi="Arial Narrow" w:cs="Arial"/>
          <w:i/>
          <w:lang w:val="nb-NO" w:eastAsia="hr-HR"/>
        </w:rPr>
        <w:t>Društva knjižničara Ka</w:t>
      </w:r>
      <w:r>
        <w:rPr>
          <w:rFonts w:ascii="Arial Narrow" w:eastAsia="Times New Roman" w:hAnsi="Arial Narrow" w:cs="Arial"/>
          <w:i/>
          <w:lang w:val="nb-NO" w:eastAsia="hr-HR"/>
        </w:rPr>
        <w:t xml:space="preserve">rlovačke </w:t>
      </w:r>
      <w:r w:rsidRPr="005E49C7">
        <w:rPr>
          <w:rFonts w:ascii="Arial Narrow" w:eastAsia="Times New Roman" w:hAnsi="Arial Narrow" w:cs="Arial"/>
          <w:i/>
          <w:lang w:val="nb-NO" w:eastAsia="hr-HR"/>
        </w:rPr>
        <w:t>županije</w:t>
      </w:r>
      <w:r w:rsidRPr="005E49C7">
        <w:rPr>
          <w:rFonts w:ascii="Arial Narrow" w:eastAsia="Times New Roman" w:hAnsi="Arial Narrow" w:cs="Arial"/>
          <w:lang w:val="nb-NO" w:eastAsia="hr-HR"/>
        </w:rPr>
        <w:t>)</w:t>
      </w:r>
    </w:p>
    <w:p w:rsidR="002F2EEB" w:rsidRDefault="002F2EEB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b/>
          <w:lang w:eastAsia="hr-HR"/>
        </w:rPr>
      </w:pPr>
      <w:r>
        <w:rPr>
          <w:rFonts w:ascii="Arial Narrow" w:eastAsia="Times New Roman" w:hAnsi="Arial Narrow" w:cs="Arial"/>
          <w:b/>
          <w:lang w:eastAsia="hr-HR"/>
        </w:rPr>
        <w:t xml:space="preserve">Mirna </w:t>
      </w:r>
      <w:proofErr w:type="spellStart"/>
      <w:r>
        <w:rPr>
          <w:rFonts w:ascii="Arial Narrow" w:eastAsia="Times New Roman" w:hAnsi="Arial Narrow" w:cs="Arial"/>
          <w:b/>
          <w:lang w:eastAsia="hr-HR"/>
        </w:rPr>
        <w:t>Grubanović</w:t>
      </w:r>
      <w:proofErr w:type="spellEnd"/>
      <w:r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2F2EEB">
        <w:rPr>
          <w:rFonts w:ascii="Arial Narrow" w:eastAsia="Times New Roman" w:hAnsi="Arial Narrow" w:cs="Arial"/>
          <w:i/>
          <w:lang w:eastAsia="hr-HR"/>
        </w:rPr>
        <w:t>(predsjednica Društva  knjižničara Slavonski Brod)</w:t>
      </w:r>
    </w:p>
    <w:p w:rsidR="00FC518E" w:rsidRDefault="003B5D58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val="nb-NO" w:eastAsia="hr-HR"/>
        </w:rPr>
      </w:pPr>
      <w:r>
        <w:rPr>
          <w:rFonts w:ascii="Arial Narrow" w:eastAsia="Times New Roman" w:hAnsi="Arial Narrow" w:cs="Arial"/>
          <w:b/>
          <w:lang w:eastAsia="hr-HR"/>
        </w:rPr>
        <w:t xml:space="preserve">Natalija </w:t>
      </w:r>
      <w:proofErr w:type="spellStart"/>
      <w:r>
        <w:rPr>
          <w:rFonts w:ascii="Arial Narrow" w:eastAsia="Times New Roman" w:hAnsi="Arial Narrow" w:cs="Arial"/>
          <w:b/>
          <w:lang w:eastAsia="hr-HR"/>
        </w:rPr>
        <w:t>Hrženjak</w:t>
      </w:r>
      <w:proofErr w:type="spellEnd"/>
      <w:r w:rsidR="00FC518E" w:rsidRPr="005E49C7">
        <w:rPr>
          <w:rFonts w:ascii="Arial Narrow" w:eastAsia="Times New Roman" w:hAnsi="Arial Narrow" w:cs="Arial"/>
          <w:b/>
          <w:lang w:eastAsia="hr-HR"/>
        </w:rPr>
        <w:t xml:space="preserve"> 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>(predsjedni</w:t>
      </w:r>
      <w:r>
        <w:rPr>
          <w:rFonts w:ascii="Arial Narrow" w:eastAsia="Times New Roman" w:hAnsi="Arial Narrow" w:cs="Arial"/>
          <w:i/>
          <w:lang w:val="nb-NO" w:eastAsia="hr-HR"/>
        </w:rPr>
        <w:t>ca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 xml:space="preserve"> Knjižničarskog društva Međimurske županije)</w:t>
      </w:r>
    </w:p>
    <w:p w:rsidR="00FC518E" w:rsidRDefault="006C31A9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>
        <w:rPr>
          <w:rFonts w:ascii="Arial Narrow" w:eastAsia="Times New Roman" w:hAnsi="Arial Narrow" w:cs="Arial"/>
          <w:b/>
          <w:lang w:eastAsia="hr-HR"/>
        </w:rPr>
        <w:t xml:space="preserve">Ante </w:t>
      </w:r>
      <w:proofErr w:type="spellStart"/>
      <w:r>
        <w:rPr>
          <w:rFonts w:ascii="Arial Narrow" w:eastAsia="Times New Roman" w:hAnsi="Arial Narrow" w:cs="Arial"/>
          <w:b/>
          <w:lang w:eastAsia="hr-HR"/>
        </w:rPr>
        <w:t>Mrgan</w:t>
      </w:r>
      <w:proofErr w:type="spellEnd"/>
      <w:r w:rsidR="00FC518E" w:rsidRPr="005E49C7">
        <w:rPr>
          <w:rFonts w:ascii="Arial Narrow" w:eastAsia="Times New Roman" w:hAnsi="Arial Narrow" w:cs="Arial"/>
          <w:b/>
          <w:lang w:eastAsia="hr-HR"/>
        </w:rPr>
        <w:t xml:space="preserve"> </w:t>
      </w:r>
      <w:r w:rsidR="00FC518E" w:rsidRPr="005E49C7">
        <w:rPr>
          <w:rFonts w:ascii="Arial Narrow" w:eastAsia="Times New Roman" w:hAnsi="Arial Narrow" w:cs="Arial"/>
          <w:lang w:val="nb-NO" w:eastAsia="hr-HR"/>
        </w:rPr>
        <w:t>(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>predsjedni</w:t>
      </w:r>
      <w:r>
        <w:rPr>
          <w:rFonts w:ascii="Arial Narrow" w:eastAsia="Times New Roman" w:hAnsi="Arial Narrow" w:cs="Arial"/>
          <w:i/>
          <w:lang w:val="nb-NO" w:eastAsia="hr-HR"/>
        </w:rPr>
        <w:t>k</w:t>
      </w:r>
      <w:r w:rsidR="00FC518E" w:rsidRPr="005E49C7">
        <w:rPr>
          <w:rFonts w:ascii="Arial Narrow" w:eastAsia="Times New Roman" w:hAnsi="Arial Narrow" w:cs="Arial"/>
          <w:i/>
          <w:lang w:val="nb-NO" w:eastAsia="hr-HR"/>
        </w:rPr>
        <w:t xml:space="preserve"> Knjižničarskog društva Sisačko-moslavačke županije</w:t>
      </w:r>
      <w:r w:rsidR="00FC518E" w:rsidRPr="005E49C7">
        <w:rPr>
          <w:rFonts w:ascii="Arial Narrow" w:eastAsia="Times New Roman" w:hAnsi="Arial Narrow" w:cs="Arial"/>
          <w:lang w:val="nb-NO" w:eastAsia="hr-HR"/>
        </w:rPr>
        <w:t>)</w:t>
      </w:r>
    </w:p>
    <w:p w:rsidR="00FD5226" w:rsidRDefault="00FD5226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 w:rsidRPr="00FD5226">
        <w:rPr>
          <w:rFonts w:ascii="Arial Narrow" w:eastAsia="Times New Roman" w:hAnsi="Arial Narrow" w:cs="Arial"/>
          <w:b/>
          <w:lang w:val="nb-NO" w:eastAsia="hr-HR"/>
        </w:rPr>
        <w:t>Milan Šarić</w:t>
      </w:r>
      <w:r>
        <w:rPr>
          <w:rFonts w:ascii="Arial Narrow" w:eastAsia="Times New Roman" w:hAnsi="Arial Narrow" w:cs="Arial"/>
          <w:lang w:val="nb-NO" w:eastAsia="hr-HR"/>
        </w:rPr>
        <w:t xml:space="preserve"> (predsjednik</w:t>
      </w:r>
      <w:r w:rsidR="009C3201">
        <w:rPr>
          <w:rFonts w:ascii="Arial Narrow" w:eastAsia="Times New Roman" w:hAnsi="Arial Narrow" w:cs="Arial"/>
          <w:lang w:val="nb-NO" w:eastAsia="hr-HR"/>
        </w:rPr>
        <w:t xml:space="preserve"> Društva knjižničara Ličko-senjske županije)</w:t>
      </w:r>
    </w:p>
    <w:p w:rsidR="00FD5226" w:rsidRPr="005E49C7" w:rsidRDefault="00FD5226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lang w:val="nb-NO" w:eastAsia="hr-HR"/>
        </w:rPr>
      </w:pPr>
      <w:r w:rsidRPr="00FD5226">
        <w:rPr>
          <w:rFonts w:ascii="Arial Narrow" w:eastAsia="Times New Roman" w:hAnsi="Arial Narrow" w:cs="Arial"/>
          <w:b/>
          <w:lang w:val="nb-NO" w:eastAsia="hr-HR"/>
        </w:rPr>
        <w:t>Korina Udina</w:t>
      </w:r>
      <w:r>
        <w:rPr>
          <w:rFonts w:ascii="Arial Narrow" w:eastAsia="Times New Roman" w:hAnsi="Arial Narrow" w:cs="Arial"/>
          <w:lang w:val="nb-NO" w:eastAsia="hr-HR"/>
        </w:rPr>
        <w:t xml:space="preserve"> (predsjednica</w:t>
      </w:r>
      <w:r w:rsidR="002F2EEB">
        <w:rPr>
          <w:rFonts w:ascii="Arial Narrow" w:eastAsia="Times New Roman" w:hAnsi="Arial Narrow" w:cs="Arial"/>
          <w:lang w:val="nb-NO" w:eastAsia="hr-HR"/>
        </w:rPr>
        <w:t xml:space="preserve"> Knjižničarskog društva Rijeka)</w:t>
      </w:r>
    </w:p>
    <w:p w:rsidR="00FC518E" w:rsidRPr="005E49C7" w:rsidRDefault="00FC518E" w:rsidP="0092760A">
      <w:pPr>
        <w:spacing w:after="0" w:line="276" w:lineRule="auto"/>
        <w:jc w:val="both"/>
        <w:rPr>
          <w:rFonts w:ascii="Arial Narrow" w:eastAsia="Calibri" w:hAnsi="Arial Narrow" w:cs="Times New Roman"/>
          <w:i/>
        </w:rPr>
      </w:pPr>
      <w:r w:rsidRPr="005E49C7">
        <w:rPr>
          <w:rFonts w:ascii="Arial Narrow" w:eastAsia="Calibri" w:hAnsi="Arial Narrow" w:cs="Times New Roman"/>
          <w:b/>
        </w:rPr>
        <w:t xml:space="preserve">    </w:t>
      </w:r>
      <w:r w:rsidR="00FF7027">
        <w:rPr>
          <w:rFonts w:ascii="Arial Narrow" w:eastAsia="Calibri" w:hAnsi="Arial Narrow" w:cs="Times New Roman"/>
          <w:b/>
        </w:rPr>
        <w:t xml:space="preserve"> </w:t>
      </w:r>
      <w:r w:rsidRPr="005E49C7">
        <w:rPr>
          <w:rFonts w:ascii="Arial Narrow" w:eastAsia="Calibri" w:hAnsi="Arial Narrow" w:cs="Times New Roman"/>
          <w:b/>
        </w:rPr>
        <w:t>Ljiljana Hajdin</w:t>
      </w:r>
      <w:r w:rsidRPr="005E49C7">
        <w:rPr>
          <w:rFonts w:ascii="Arial Narrow" w:eastAsia="Calibri" w:hAnsi="Arial Narrow" w:cs="Times New Roman"/>
        </w:rPr>
        <w:t xml:space="preserve"> </w:t>
      </w:r>
      <w:r w:rsidRPr="005E49C7">
        <w:rPr>
          <w:rFonts w:ascii="Arial Narrow" w:eastAsia="Calibri" w:hAnsi="Arial Narrow" w:cs="Times New Roman"/>
          <w:i/>
        </w:rPr>
        <w:t>(predsjednica Knjižničarskog društva Varaždin)</w:t>
      </w:r>
    </w:p>
    <w:p w:rsidR="00A171C0" w:rsidRDefault="00A171C0" w:rsidP="0092760A">
      <w:pPr>
        <w:spacing w:after="0" w:line="276" w:lineRule="auto"/>
        <w:ind w:left="284"/>
        <w:jc w:val="both"/>
        <w:rPr>
          <w:rFonts w:ascii="Arial Narrow" w:eastAsia="Calibri" w:hAnsi="Arial Narrow" w:cs="Times New Roman"/>
          <w:i/>
        </w:rPr>
      </w:pPr>
      <w:r>
        <w:rPr>
          <w:rFonts w:ascii="Arial Narrow" w:eastAsia="Calibri" w:hAnsi="Arial Narrow" w:cs="Times New Roman"/>
          <w:b/>
        </w:rPr>
        <w:t xml:space="preserve">Katarina Todorcev Hlača </w:t>
      </w:r>
      <w:r w:rsidRPr="00A171C0">
        <w:rPr>
          <w:rFonts w:ascii="Arial Narrow" w:eastAsia="Calibri" w:hAnsi="Arial Narrow" w:cs="Times New Roman"/>
          <w:i/>
        </w:rPr>
        <w:t>(glavna urednica HKD Novosti)</w:t>
      </w:r>
    </w:p>
    <w:p w:rsidR="00D43890" w:rsidRPr="005E49C7" w:rsidRDefault="00D43890" w:rsidP="0092760A">
      <w:pPr>
        <w:spacing w:after="0" w:line="276" w:lineRule="auto"/>
        <w:ind w:firstLine="284"/>
        <w:jc w:val="both"/>
        <w:rPr>
          <w:rFonts w:ascii="Arial Narrow" w:eastAsia="Times New Roman" w:hAnsi="Arial Narrow" w:cs="Arial"/>
          <w:i/>
          <w:lang w:eastAsia="hr-HR"/>
        </w:rPr>
      </w:pPr>
      <w:r w:rsidRPr="005E49C7">
        <w:rPr>
          <w:rFonts w:ascii="Arial Narrow" w:eastAsia="Times New Roman" w:hAnsi="Arial Narrow" w:cs="Arial"/>
          <w:b/>
          <w:lang w:eastAsia="hr-HR"/>
        </w:rPr>
        <w:t>Marija Šimunović</w:t>
      </w:r>
      <w:r w:rsidRPr="005E49C7">
        <w:rPr>
          <w:rFonts w:ascii="Arial Narrow" w:eastAsia="Times New Roman" w:hAnsi="Arial Narrow" w:cs="Arial"/>
          <w:i/>
          <w:lang w:eastAsia="hr-HR"/>
        </w:rPr>
        <w:t xml:space="preserve"> (</w:t>
      </w:r>
      <w:proofErr w:type="spellStart"/>
      <w:r w:rsidRPr="005E49C7">
        <w:rPr>
          <w:rFonts w:ascii="Arial Narrow" w:eastAsia="Times New Roman" w:hAnsi="Arial Narrow" w:cs="Arial"/>
          <w:i/>
          <w:lang w:eastAsia="hr-HR"/>
        </w:rPr>
        <w:t>u</w:t>
      </w:r>
      <w:r w:rsidR="004445F9">
        <w:rPr>
          <w:rFonts w:ascii="Arial Narrow" w:eastAsia="Times New Roman" w:hAnsi="Arial Narrow" w:cs="Arial"/>
          <w:i/>
          <w:lang w:eastAsia="hr-HR"/>
        </w:rPr>
        <w:t>.</w:t>
      </w:r>
      <w:r w:rsidRPr="005E49C7">
        <w:rPr>
          <w:rFonts w:ascii="Arial Narrow" w:eastAsia="Times New Roman" w:hAnsi="Arial Narrow" w:cs="Arial"/>
          <w:i/>
          <w:lang w:eastAsia="hr-HR"/>
        </w:rPr>
        <w:t>z</w:t>
      </w:r>
      <w:proofErr w:type="spellEnd"/>
      <w:r w:rsidRPr="005E49C7">
        <w:rPr>
          <w:rFonts w:ascii="Arial Narrow" w:eastAsia="Times New Roman" w:hAnsi="Arial Narrow" w:cs="Arial"/>
          <w:i/>
          <w:lang w:eastAsia="hr-HR"/>
        </w:rPr>
        <w:t xml:space="preserve">. </w:t>
      </w:r>
      <w:r>
        <w:rPr>
          <w:rFonts w:ascii="Arial Narrow" w:eastAsia="Times New Roman" w:hAnsi="Arial Narrow" w:cs="Arial"/>
          <w:i/>
          <w:lang w:eastAsia="hr-HR"/>
        </w:rPr>
        <w:t>b</w:t>
      </w:r>
      <w:r w:rsidRPr="005E49C7">
        <w:rPr>
          <w:rFonts w:ascii="Arial Narrow" w:eastAsia="Times New Roman" w:hAnsi="Arial Narrow" w:cs="Arial"/>
          <w:i/>
          <w:lang w:eastAsia="hr-HR"/>
        </w:rPr>
        <w:t>lagajnica)</w:t>
      </w:r>
    </w:p>
    <w:p w:rsidR="00FC518E" w:rsidRPr="006B5809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C518E" w:rsidRDefault="00FC518E" w:rsidP="00DE4189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Dunja Holcer, predsjednica Hrvatskog</w:t>
      </w:r>
      <w:r w:rsidR="004445F9">
        <w:rPr>
          <w:rFonts w:ascii="Arial Narrow" w:eastAsia="Calibri" w:hAnsi="Arial Narrow" w:cs="Times New Roman"/>
        </w:rPr>
        <w:t>a</w:t>
      </w:r>
      <w:r w:rsidRPr="00A13082">
        <w:rPr>
          <w:rFonts w:ascii="Arial Narrow" w:eastAsia="Calibri" w:hAnsi="Arial Narrow" w:cs="Times New Roman"/>
        </w:rPr>
        <w:t xml:space="preserve"> knjižničarskog društva pozdravila je prisutne i zahvalila na odazivu na sjednicu.</w:t>
      </w:r>
    </w:p>
    <w:p w:rsidR="00673A91" w:rsidRPr="00A13082" w:rsidRDefault="00673A91" w:rsidP="00DE4189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Novi predsjednici regionalnih društava predstavili su se i međusobno upoznali.</w:t>
      </w:r>
    </w:p>
    <w:p w:rsidR="00FC518E" w:rsidRPr="00A13082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FC518E" w:rsidRPr="00A13082" w:rsidRDefault="00FC518E" w:rsidP="00FC518E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>Ad. 1. Usvajanje Dnevnog reda</w:t>
      </w:r>
    </w:p>
    <w:p w:rsidR="00FC518E" w:rsidRPr="00DE4189" w:rsidRDefault="00FC518E" w:rsidP="00DE4189">
      <w:pPr>
        <w:spacing w:before="120" w:after="0" w:line="240" w:lineRule="auto"/>
        <w:ind w:firstLine="284"/>
        <w:jc w:val="both"/>
        <w:rPr>
          <w:rFonts w:ascii="Arial Narrow" w:eastAsia="Calibri" w:hAnsi="Arial Narrow" w:cs="Times New Roman"/>
        </w:rPr>
      </w:pPr>
      <w:r w:rsidRPr="00A13082">
        <w:rPr>
          <w:rFonts w:ascii="Arial Narrow" w:eastAsia="Calibri" w:hAnsi="Arial Narrow" w:cs="Times New Roman"/>
        </w:rPr>
        <w:t>Dnevni red je jednoglasno usvojen.</w:t>
      </w:r>
    </w:p>
    <w:p w:rsidR="0046481F" w:rsidRDefault="0046481F" w:rsidP="00DE418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FC518E" w:rsidRPr="00A13082" w:rsidRDefault="00FC518E" w:rsidP="00DE418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 xml:space="preserve">Ad. 2. Usvajanje Zapisnika s </w:t>
      </w:r>
      <w:r w:rsidR="003B5D58">
        <w:rPr>
          <w:rFonts w:ascii="Arial Narrow" w:eastAsia="Calibri" w:hAnsi="Arial Narrow" w:cs="Times New Roman"/>
          <w:b/>
        </w:rPr>
        <w:t>11</w:t>
      </w:r>
      <w:r w:rsidRPr="00A13082">
        <w:rPr>
          <w:rFonts w:ascii="Arial Narrow" w:eastAsia="Calibri" w:hAnsi="Arial Narrow" w:cs="Times New Roman"/>
          <w:b/>
        </w:rPr>
        <w:t xml:space="preserve">. sjednice GO </w:t>
      </w:r>
    </w:p>
    <w:p w:rsidR="00DE4189" w:rsidRDefault="00A5772B" w:rsidP="00DE4189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Zapisnik</w:t>
      </w:r>
      <w:r w:rsidR="00FC518E" w:rsidRPr="00A13082">
        <w:rPr>
          <w:rFonts w:ascii="Arial Narrow" w:eastAsia="Calibri" w:hAnsi="Arial Narrow" w:cs="Times New Roman"/>
        </w:rPr>
        <w:t xml:space="preserve"> je jednoglasno usvojen.</w:t>
      </w:r>
    </w:p>
    <w:p w:rsidR="00A5772B" w:rsidRDefault="00A5772B" w:rsidP="00A5772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A5772B" w:rsidRDefault="00A5772B" w:rsidP="00A5772B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A13082">
        <w:rPr>
          <w:rFonts w:ascii="Arial Narrow" w:eastAsia="Calibri" w:hAnsi="Arial Narrow" w:cs="Times New Roman"/>
          <w:b/>
        </w:rPr>
        <w:t xml:space="preserve">Ad. </w:t>
      </w:r>
      <w:r>
        <w:rPr>
          <w:rFonts w:ascii="Arial Narrow" w:eastAsia="Calibri" w:hAnsi="Arial Narrow" w:cs="Times New Roman"/>
          <w:b/>
        </w:rPr>
        <w:t>3</w:t>
      </w:r>
      <w:r w:rsidRPr="00A13082">
        <w:rPr>
          <w:rFonts w:ascii="Arial Narrow" w:eastAsia="Calibri" w:hAnsi="Arial Narrow" w:cs="Times New Roman"/>
          <w:b/>
        </w:rPr>
        <w:t xml:space="preserve">. </w:t>
      </w:r>
      <w:r w:rsidRPr="00A5772B">
        <w:rPr>
          <w:rFonts w:ascii="Arial Narrow" w:hAnsi="Arial Narrow" w:cs="Times New Roman"/>
          <w:b/>
        </w:rPr>
        <w:t xml:space="preserve">Prijedlog Ocjenjivačkog odbora za dodjelu </w:t>
      </w:r>
      <w:proofErr w:type="spellStart"/>
      <w:r w:rsidRPr="00A5772B">
        <w:rPr>
          <w:rFonts w:ascii="Arial Narrow" w:hAnsi="Arial Narrow" w:cs="Times New Roman"/>
          <w:b/>
        </w:rPr>
        <w:t>Kukuljevićeve</w:t>
      </w:r>
      <w:proofErr w:type="spellEnd"/>
      <w:r w:rsidRPr="00A5772B">
        <w:rPr>
          <w:rFonts w:ascii="Arial Narrow" w:hAnsi="Arial Narrow" w:cs="Times New Roman"/>
          <w:b/>
        </w:rPr>
        <w:t xml:space="preserve"> nagrade</w:t>
      </w:r>
    </w:p>
    <w:p w:rsidR="00CF30A9" w:rsidRPr="00CF30A9" w:rsidRDefault="00CF30A9" w:rsidP="00CF30A9">
      <w:pPr>
        <w:jc w:val="both"/>
        <w:rPr>
          <w:rFonts w:ascii="Arial Narrow" w:hAnsi="Arial Narrow"/>
        </w:rPr>
      </w:pPr>
      <w:r w:rsidRPr="00CF30A9">
        <w:rPr>
          <w:rFonts w:ascii="Arial Narrow" w:hAnsi="Arial Narrow" w:cs="Times New Roman"/>
        </w:rPr>
        <w:t>Dunja Holcer</w:t>
      </w:r>
      <w:r w:rsidRPr="00CF30A9">
        <w:rPr>
          <w:rFonts w:ascii="Arial Narrow" w:hAnsi="Arial Narrow"/>
        </w:rPr>
        <w:t xml:space="preserve">, predsjednica HKD-a, </w:t>
      </w:r>
      <w:r w:rsidRPr="00CF30A9">
        <w:rPr>
          <w:rFonts w:ascii="Arial Narrow" w:hAnsi="Arial Narrow" w:cs="Times New Roman"/>
        </w:rPr>
        <w:t xml:space="preserve">pročitala je izvješće Ocjenjivačkog odbora za dodjelu </w:t>
      </w:r>
      <w:proofErr w:type="spellStart"/>
      <w:r w:rsidRPr="00CF30A9">
        <w:rPr>
          <w:rFonts w:ascii="Arial Narrow" w:hAnsi="Arial Narrow" w:cs="Times New Roman"/>
        </w:rPr>
        <w:t>Kukuljevićeve</w:t>
      </w:r>
      <w:proofErr w:type="spellEnd"/>
      <w:r w:rsidRPr="00CF30A9">
        <w:rPr>
          <w:rFonts w:ascii="Arial Narrow" w:hAnsi="Arial Narrow" w:cs="Times New Roman"/>
        </w:rPr>
        <w:t xml:space="preserve"> nagrade. D</w:t>
      </w:r>
      <w:r w:rsidRPr="00CF30A9">
        <w:rPr>
          <w:rFonts w:ascii="Arial Narrow" w:hAnsi="Arial Narrow"/>
        </w:rPr>
        <w:t xml:space="preserve">onesena je jednoglasna odluka da se </w:t>
      </w:r>
      <w:proofErr w:type="spellStart"/>
      <w:r w:rsidRPr="00CF30A9">
        <w:rPr>
          <w:rFonts w:ascii="Arial Narrow" w:hAnsi="Arial Narrow"/>
        </w:rPr>
        <w:t>Kukuljevićeva</w:t>
      </w:r>
      <w:proofErr w:type="spellEnd"/>
      <w:r w:rsidRPr="00CF30A9">
        <w:rPr>
          <w:rFonts w:ascii="Arial Narrow" w:hAnsi="Arial Narrow"/>
        </w:rPr>
        <w:t xml:space="preserve"> povelja dodijeli sljedećim kandidatkinjama (abecednim redom): Ranka Javor, knjižničarska savjetnica (KGZ), dr. sc. </w:t>
      </w:r>
      <w:proofErr w:type="spellStart"/>
      <w:r w:rsidRPr="00CF30A9">
        <w:rPr>
          <w:rFonts w:ascii="Arial Narrow" w:hAnsi="Arial Narrow"/>
        </w:rPr>
        <w:t>Mikica</w:t>
      </w:r>
      <w:proofErr w:type="spellEnd"/>
      <w:r w:rsidRPr="00CF30A9">
        <w:rPr>
          <w:rFonts w:ascii="Arial Narrow" w:hAnsi="Arial Narrow"/>
        </w:rPr>
        <w:t xml:space="preserve"> </w:t>
      </w:r>
      <w:proofErr w:type="spellStart"/>
      <w:r w:rsidRPr="00CF30A9">
        <w:rPr>
          <w:rFonts w:ascii="Arial Narrow" w:hAnsi="Arial Narrow"/>
        </w:rPr>
        <w:t>Maštrović</w:t>
      </w:r>
      <w:proofErr w:type="spellEnd"/>
      <w:r w:rsidRPr="00CF30A9">
        <w:rPr>
          <w:rFonts w:ascii="Arial Narrow" w:hAnsi="Arial Narrow"/>
        </w:rPr>
        <w:t>, knjižničarska savjetnica (NSK); dr. sc. Marina Mihalić, knjižničarska savjetnica (NSK</w:t>
      </w:r>
      <w:r>
        <w:rPr>
          <w:rFonts w:ascii="Arial Narrow" w:hAnsi="Arial Narrow"/>
        </w:rPr>
        <w:t xml:space="preserve"> </w:t>
      </w:r>
      <w:r w:rsidRPr="00CF30A9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Pr="00CF30A9">
        <w:rPr>
          <w:rFonts w:ascii="Arial Narrow" w:hAnsi="Arial Narrow"/>
        </w:rPr>
        <w:t>umirovljenica); mr. sc. Davorka Pšenica, knjižničarska savjetnica (NSK), dr. sc. Marina Vinaj, knjižničarska savjetnica (Knjižnica Muzeja Slavonije).</w:t>
      </w:r>
    </w:p>
    <w:p w:rsidR="00CF30A9" w:rsidRPr="00CF30A9" w:rsidRDefault="00CF30A9" w:rsidP="00CF30A9">
      <w:pPr>
        <w:jc w:val="both"/>
        <w:rPr>
          <w:rFonts w:ascii="Arial Narrow" w:hAnsi="Arial Narrow"/>
        </w:rPr>
      </w:pPr>
      <w:r w:rsidRPr="00CF30A9">
        <w:rPr>
          <w:rFonts w:ascii="Arial Narrow" w:hAnsi="Arial Narrow"/>
        </w:rPr>
        <w:lastRenderedPageBreak/>
        <w:t xml:space="preserve">Još je kandidatkinja zaslužilo nagradu, međutim propozicije Pravilnika ograničavaju do pet dodijeljenih nagrada. Stoga Ocjenjivački odbor smatra kako se predlagači kandidatura (kao i sami kandidati) ne trebaju obeshrabriti te da drugi put pošalju svoje prijedloge, posebice ako kandidati za nagradu nisu na kraju svog radnog vijeka. Iz toga razloga ali i zbog veće važnosti koju dodjeljivanje ove nagrade treba imati u javnosti Ocjenjivački odbor predlaže Glavnom odboru da se pokrene revizija Pravilnika o dodjeli </w:t>
      </w:r>
      <w:proofErr w:type="spellStart"/>
      <w:r w:rsidRPr="00CF30A9">
        <w:rPr>
          <w:rFonts w:ascii="Arial Narrow" w:hAnsi="Arial Narrow"/>
        </w:rPr>
        <w:t>Kukuljevićeve</w:t>
      </w:r>
      <w:proofErr w:type="spellEnd"/>
      <w:r w:rsidRPr="00CF30A9">
        <w:rPr>
          <w:rFonts w:ascii="Arial Narrow" w:hAnsi="Arial Narrow"/>
        </w:rPr>
        <w:t xml:space="preserve"> povelje i Poslovnika Ocjenjivačkog odbora za dodjelu </w:t>
      </w:r>
      <w:proofErr w:type="spellStart"/>
      <w:r w:rsidRPr="00CF30A9">
        <w:rPr>
          <w:rFonts w:ascii="Arial Narrow" w:hAnsi="Arial Narrow"/>
        </w:rPr>
        <w:t>Kukuljevićeve</w:t>
      </w:r>
      <w:proofErr w:type="spellEnd"/>
      <w:r w:rsidRPr="00CF30A9">
        <w:rPr>
          <w:rFonts w:ascii="Arial Narrow" w:hAnsi="Arial Narrow"/>
        </w:rPr>
        <w:t xml:space="preserve"> povelje. Smjer kojim bi se trebalo ići u reviziji navedenih akata je dijeljenje </w:t>
      </w:r>
      <w:proofErr w:type="spellStart"/>
      <w:r w:rsidRPr="00CF30A9">
        <w:rPr>
          <w:rFonts w:ascii="Arial Narrow" w:hAnsi="Arial Narrow"/>
        </w:rPr>
        <w:t>Kukuljevićeve</w:t>
      </w:r>
      <w:proofErr w:type="spellEnd"/>
      <w:r w:rsidRPr="00CF30A9">
        <w:rPr>
          <w:rFonts w:ascii="Arial Narrow" w:hAnsi="Arial Narrow"/>
        </w:rPr>
        <w:t xml:space="preserve"> nagrade na dvije kategorije: za životno djelo i godišnja nagrada sukladno praksi strukovnih društava u Hrvatskoj. Nadalje, Ocjenjivački odbor predlaže Glavnom odboru HKD-a da rokove javne objave poziva i dostave prijedloga ubuduće postavi kalendarski ranije kako bi se odluke mogle donijeti prije ljetnih mjeseci.</w:t>
      </w:r>
    </w:p>
    <w:p w:rsidR="00CF30A9" w:rsidRPr="00CF30A9" w:rsidRDefault="00CF30A9" w:rsidP="00DF028C">
      <w:pPr>
        <w:pStyle w:val="Obinitekst"/>
        <w:jc w:val="both"/>
        <w:rPr>
          <w:rFonts w:ascii="Arial Narrow" w:hAnsi="Arial Narrow"/>
          <w:szCs w:val="22"/>
        </w:rPr>
      </w:pPr>
      <w:r w:rsidRPr="00CF30A9">
        <w:rPr>
          <w:rFonts w:ascii="Arial Narrow" w:hAnsi="Arial Narrow" w:cs="Times New Roman"/>
          <w:szCs w:val="22"/>
        </w:rPr>
        <w:t xml:space="preserve">Mladen </w:t>
      </w:r>
      <w:proofErr w:type="spellStart"/>
      <w:r w:rsidRPr="00CF30A9">
        <w:rPr>
          <w:rFonts w:ascii="Arial Narrow" w:hAnsi="Arial Narrow" w:cs="Times New Roman"/>
          <w:szCs w:val="22"/>
        </w:rPr>
        <w:t>Masar</w:t>
      </w:r>
      <w:proofErr w:type="spellEnd"/>
      <w:r w:rsidRPr="00CF30A9">
        <w:rPr>
          <w:rFonts w:ascii="Arial Narrow" w:hAnsi="Arial Narrow" w:cs="Times New Roman"/>
          <w:szCs w:val="22"/>
        </w:rPr>
        <w:t xml:space="preserve"> </w:t>
      </w:r>
      <w:r>
        <w:rPr>
          <w:rFonts w:ascii="Arial Narrow" w:hAnsi="Arial Narrow" w:cs="Times New Roman"/>
          <w:szCs w:val="22"/>
        </w:rPr>
        <w:t>ističe da HKD dodjeljuje dvije nagrade</w:t>
      </w:r>
      <w:r w:rsidR="00DF028C">
        <w:rPr>
          <w:rFonts w:ascii="Arial Narrow" w:hAnsi="Arial Narrow" w:cs="Times New Roman"/>
          <w:szCs w:val="22"/>
        </w:rPr>
        <w:t>:</w:t>
      </w:r>
      <w:r>
        <w:rPr>
          <w:rFonts w:ascii="Arial Narrow" w:hAnsi="Arial Narrow" w:cs="Times New Roman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Cs w:val="22"/>
        </w:rPr>
        <w:t>Kukuljevićevu</w:t>
      </w:r>
      <w:proofErr w:type="spellEnd"/>
      <w:r>
        <w:rPr>
          <w:rFonts w:ascii="Arial Narrow" w:hAnsi="Arial Narrow" w:cs="Times New Roman"/>
          <w:szCs w:val="22"/>
        </w:rPr>
        <w:t xml:space="preserve"> povelju i Nagradu Eva Verona. </w:t>
      </w:r>
      <w:r w:rsidRPr="00CF30A9">
        <w:rPr>
          <w:rFonts w:ascii="Arial Narrow" w:hAnsi="Arial Narrow"/>
          <w:szCs w:val="22"/>
        </w:rPr>
        <w:t xml:space="preserve">Kako je </w:t>
      </w:r>
      <w:r w:rsidR="00DF028C">
        <w:rPr>
          <w:rFonts w:ascii="Arial Narrow" w:hAnsi="Arial Narrow" w:cs="Times New Roman"/>
          <w:szCs w:val="22"/>
        </w:rPr>
        <w:t>Nagrad</w:t>
      </w:r>
      <w:r w:rsidR="00D15C06">
        <w:rPr>
          <w:rFonts w:ascii="Arial Narrow" w:hAnsi="Arial Narrow" w:cs="Times New Roman"/>
          <w:szCs w:val="22"/>
        </w:rPr>
        <w:t>a</w:t>
      </w:r>
      <w:bookmarkStart w:id="0" w:name="_GoBack"/>
      <w:bookmarkEnd w:id="0"/>
      <w:r w:rsidR="00DF028C">
        <w:rPr>
          <w:rFonts w:ascii="Arial Narrow" w:hAnsi="Arial Narrow" w:cs="Times New Roman"/>
          <w:szCs w:val="22"/>
        </w:rPr>
        <w:t xml:space="preserve"> Eva Verona</w:t>
      </w:r>
      <w:r w:rsidRPr="00CF30A9">
        <w:rPr>
          <w:rFonts w:ascii="Arial Narrow" w:hAnsi="Arial Narrow"/>
          <w:szCs w:val="22"/>
        </w:rPr>
        <w:t xml:space="preserve"> za mla</w:t>
      </w:r>
      <w:r>
        <w:rPr>
          <w:rFonts w:ascii="Arial Narrow" w:hAnsi="Arial Narrow"/>
          <w:szCs w:val="22"/>
        </w:rPr>
        <w:t>đ</w:t>
      </w:r>
      <w:r w:rsidRPr="00CF30A9">
        <w:rPr>
          <w:rFonts w:ascii="Arial Narrow" w:hAnsi="Arial Narrow"/>
          <w:szCs w:val="22"/>
        </w:rPr>
        <w:t xml:space="preserve">e, a </w:t>
      </w:r>
      <w:proofErr w:type="spellStart"/>
      <w:r w:rsidR="00DF028C">
        <w:rPr>
          <w:rFonts w:ascii="Arial Narrow" w:hAnsi="Arial Narrow" w:cs="Times New Roman"/>
          <w:szCs w:val="22"/>
        </w:rPr>
        <w:t>Kukuljevićeva</w:t>
      </w:r>
      <w:proofErr w:type="spellEnd"/>
      <w:r w:rsidR="00DF028C">
        <w:rPr>
          <w:rFonts w:ascii="Arial Narrow" w:hAnsi="Arial Narrow" w:cs="Times New Roman"/>
          <w:szCs w:val="22"/>
        </w:rPr>
        <w:t xml:space="preserve"> povelja</w:t>
      </w:r>
      <w:r w:rsidRPr="00CF30A9">
        <w:rPr>
          <w:rFonts w:ascii="Arial Narrow" w:hAnsi="Arial Narrow"/>
          <w:szCs w:val="22"/>
        </w:rPr>
        <w:t xml:space="preserve"> je otprilike nagrada za </w:t>
      </w:r>
      <w:r>
        <w:rPr>
          <w:rFonts w:ascii="Arial Narrow" w:hAnsi="Arial Narrow"/>
          <w:szCs w:val="22"/>
        </w:rPr>
        <w:t>ž</w:t>
      </w:r>
      <w:r w:rsidR="00DF028C">
        <w:rPr>
          <w:rFonts w:ascii="Arial Narrow" w:hAnsi="Arial Narrow"/>
          <w:szCs w:val="22"/>
        </w:rPr>
        <w:t>ivotno djelo, predlaže</w:t>
      </w:r>
      <w:r w:rsidRPr="00CF30A9">
        <w:rPr>
          <w:rFonts w:ascii="Arial Narrow" w:hAnsi="Arial Narrow"/>
          <w:szCs w:val="22"/>
        </w:rPr>
        <w:t xml:space="preserve"> da se uvede i tre</w:t>
      </w:r>
      <w:r w:rsidR="00DF028C">
        <w:rPr>
          <w:rFonts w:ascii="Arial Narrow" w:hAnsi="Arial Narrow"/>
          <w:szCs w:val="22"/>
        </w:rPr>
        <w:t>ć</w:t>
      </w:r>
      <w:r w:rsidRPr="00CF30A9">
        <w:rPr>
          <w:rFonts w:ascii="Arial Narrow" w:hAnsi="Arial Narrow"/>
          <w:szCs w:val="22"/>
        </w:rPr>
        <w:t xml:space="preserve">a </w:t>
      </w:r>
      <w:r w:rsidR="00DF028C">
        <w:rPr>
          <w:rFonts w:ascii="Arial Narrow" w:hAnsi="Arial Narrow"/>
          <w:szCs w:val="22"/>
        </w:rPr>
        <w:t xml:space="preserve">nagrada </w:t>
      </w:r>
      <w:r w:rsidRPr="00CF30A9">
        <w:rPr>
          <w:rFonts w:ascii="Arial Narrow" w:hAnsi="Arial Narrow"/>
          <w:szCs w:val="22"/>
        </w:rPr>
        <w:t xml:space="preserve">- za </w:t>
      </w:r>
      <w:r w:rsidR="00DF028C">
        <w:rPr>
          <w:rFonts w:ascii="Arial Narrow" w:hAnsi="Arial Narrow"/>
          <w:szCs w:val="22"/>
        </w:rPr>
        <w:t>knjižničare</w:t>
      </w:r>
      <w:r w:rsidRPr="00CF30A9">
        <w:rPr>
          <w:rFonts w:ascii="Arial Narrow" w:hAnsi="Arial Narrow"/>
          <w:szCs w:val="22"/>
        </w:rPr>
        <w:t xml:space="preserve"> izme</w:t>
      </w:r>
      <w:r w:rsidR="00DF028C">
        <w:rPr>
          <w:rFonts w:ascii="Arial Narrow" w:hAnsi="Arial Narrow"/>
          <w:szCs w:val="22"/>
        </w:rPr>
        <w:t>đ</w:t>
      </w:r>
      <w:r w:rsidRPr="00CF30A9">
        <w:rPr>
          <w:rFonts w:ascii="Arial Narrow" w:hAnsi="Arial Narrow"/>
          <w:szCs w:val="22"/>
        </w:rPr>
        <w:t>u</w:t>
      </w:r>
      <w:r w:rsidR="00DF028C">
        <w:rPr>
          <w:rFonts w:ascii="Arial Narrow" w:hAnsi="Arial Narrow"/>
          <w:szCs w:val="22"/>
        </w:rPr>
        <w:t xml:space="preserve"> Verone i Kukuljevića</w:t>
      </w:r>
      <w:r w:rsidRPr="00CF30A9">
        <w:rPr>
          <w:rFonts w:ascii="Arial Narrow" w:hAnsi="Arial Narrow"/>
          <w:szCs w:val="22"/>
        </w:rPr>
        <w:t>. Predl</w:t>
      </w:r>
      <w:r w:rsidR="00DF028C">
        <w:rPr>
          <w:rFonts w:ascii="Arial Narrow" w:hAnsi="Arial Narrow"/>
          <w:szCs w:val="22"/>
        </w:rPr>
        <w:t>aže</w:t>
      </w:r>
      <w:r w:rsidRPr="00CF30A9">
        <w:rPr>
          <w:rFonts w:ascii="Arial Narrow" w:hAnsi="Arial Narrow"/>
          <w:szCs w:val="22"/>
        </w:rPr>
        <w:t xml:space="preserve"> da se uvede Priznanje Aleksandar Stip</w:t>
      </w:r>
      <w:r w:rsidR="00DF028C">
        <w:rPr>
          <w:rFonts w:ascii="Arial Narrow" w:hAnsi="Arial Narrow"/>
          <w:szCs w:val="22"/>
        </w:rPr>
        <w:t>č</w:t>
      </w:r>
      <w:r w:rsidRPr="00CF30A9">
        <w:rPr>
          <w:rFonts w:ascii="Arial Narrow" w:hAnsi="Arial Narrow"/>
          <w:szCs w:val="22"/>
        </w:rPr>
        <w:t>evi</w:t>
      </w:r>
      <w:r w:rsidR="00DF028C">
        <w:rPr>
          <w:rFonts w:ascii="Arial Narrow" w:hAnsi="Arial Narrow"/>
          <w:szCs w:val="22"/>
        </w:rPr>
        <w:t>ć</w:t>
      </w:r>
      <w:r w:rsidRPr="00CF30A9">
        <w:rPr>
          <w:rFonts w:ascii="Arial Narrow" w:hAnsi="Arial Narrow"/>
          <w:szCs w:val="22"/>
        </w:rPr>
        <w:t>. Priznanje ne mora biti nov</w:t>
      </w:r>
      <w:r w:rsidR="00DF028C">
        <w:rPr>
          <w:rFonts w:ascii="Arial Narrow" w:hAnsi="Arial Narrow"/>
          <w:szCs w:val="22"/>
        </w:rPr>
        <w:t>č</w:t>
      </w:r>
      <w:r w:rsidRPr="00CF30A9">
        <w:rPr>
          <w:rFonts w:ascii="Arial Narrow" w:hAnsi="Arial Narrow"/>
          <w:szCs w:val="22"/>
        </w:rPr>
        <w:t>ano, ali mora vrednovati neka izvanredna postignu</w:t>
      </w:r>
      <w:r w:rsidR="00DF028C">
        <w:rPr>
          <w:rFonts w:ascii="Arial Narrow" w:hAnsi="Arial Narrow"/>
          <w:szCs w:val="22"/>
        </w:rPr>
        <w:t xml:space="preserve">ća. </w:t>
      </w:r>
      <w:r w:rsidRPr="00CF30A9">
        <w:rPr>
          <w:rFonts w:ascii="Arial Narrow" w:hAnsi="Arial Narrow"/>
          <w:szCs w:val="22"/>
        </w:rPr>
        <w:t>Kriteriji bi se napisali i obrazlo</w:t>
      </w:r>
      <w:r w:rsidR="00DF028C">
        <w:rPr>
          <w:rFonts w:ascii="Arial Narrow" w:hAnsi="Arial Narrow"/>
          <w:szCs w:val="22"/>
        </w:rPr>
        <w:t>ž</w:t>
      </w:r>
      <w:r w:rsidRPr="00CF30A9">
        <w:rPr>
          <w:rFonts w:ascii="Arial Narrow" w:hAnsi="Arial Narrow"/>
          <w:szCs w:val="22"/>
        </w:rPr>
        <w:t>ili.</w:t>
      </w:r>
      <w:r w:rsidR="00DF028C">
        <w:rPr>
          <w:rFonts w:ascii="Arial Narrow" w:hAnsi="Arial Narrow"/>
          <w:szCs w:val="22"/>
        </w:rPr>
        <w:t xml:space="preserve"> Iznosi d</w:t>
      </w:r>
      <w:r w:rsidRPr="00CF30A9">
        <w:rPr>
          <w:rFonts w:ascii="Arial Narrow" w:hAnsi="Arial Narrow"/>
          <w:szCs w:val="22"/>
        </w:rPr>
        <w:t>odatno poja</w:t>
      </w:r>
      <w:r w:rsidR="00DF028C">
        <w:rPr>
          <w:rFonts w:ascii="Arial Narrow" w:hAnsi="Arial Narrow"/>
          <w:szCs w:val="22"/>
        </w:rPr>
        <w:t>š</w:t>
      </w:r>
      <w:r w:rsidRPr="00CF30A9">
        <w:rPr>
          <w:rFonts w:ascii="Arial Narrow" w:hAnsi="Arial Narrow"/>
          <w:szCs w:val="22"/>
        </w:rPr>
        <w:t>njenje</w:t>
      </w:r>
      <w:r w:rsidR="00DF028C">
        <w:rPr>
          <w:rFonts w:ascii="Arial Narrow" w:hAnsi="Arial Narrow"/>
          <w:szCs w:val="22"/>
        </w:rPr>
        <w:t xml:space="preserve"> -</w:t>
      </w:r>
      <w:r w:rsidRPr="00CF30A9">
        <w:rPr>
          <w:rFonts w:ascii="Arial Narrow" w:hAnsi="Arial Narrow"/>
          <w:szCs w:val="22"/>
        </w:rPr>
        <w:t xml:space="preserve"> starimo, op</w:t>
      </w:r>
      <w:r w:rsidR="00DF028C">
        <w:rPr>
          <w:rFonts w:ascii="Arial Narrow" w:hAnsi="Arial Narrow"/>
          <w:szCs w:val="22"/>
        </w:rPr>
        <w:t>ć</w:t>
      </w:r>
      <w:r w:rsidRPr="00CF30A9">
        <w:rPr>
          <w:rFonts w:ascii="Arial Narrow" w:hAnsi="Arial Narrow"/>
          <w:szCs w:val="22"/>
        </w:rPr>
        <w:t>enito kao dru</w:t>
      </w:r>
      <w:r w:rsidR="00DF028C">
        <w:rPr>
          <w:rFonts w:ascii="Arial Narrow" w:hAnsi="Arial Narrow"/>
          <w:szCs w:val="22"/>
        </w:rPr>
        <w:t>š</w:t>
      </w:r>
      <w:r w:rsidRPr="00CF30A9">
        <w:rPr>
          <w:rFonts w:ascii="Arial Narrow" w:hAnsi="Arial Narrow"/>
          <w:szCs w:val="22"/>
        </w:rPr>
        <w:t>tv</w:t>
      </w:r>
      <w:r w:rsidR="00DF028C">
        <w:rPr>
          <w:rFonts w:ascii="Arial Narrow" w:hAnsi="Arial Narrow"/>
          <w:szCs w:val="22"/>
        </w:rPr>
        <w:t>o</w:t>
      </w:r>
      <w:r w:rsidRPr="00CF30A9">
        <w:rPr>
          <w:rFonts w:ascii="Arial Narrow" w:hAnsi="Arial Narrow"/>
          <w:szCs w:val="22"/>
        </w:rPr>
        <w:t xml:space="preserve">, a naravno i kao struka. Pet </w:t>
      </w:r>
      <w:proofErr w:type="spellStart"/>
      <w:r w:rsidRPr="00CF30A9">
        <w:rPr>
          <w:rFonts w:ascii="Arial Narrow" w:hAnsi="Arial Narrow"/>
          <w:szCs w:val="22"/>
        </w:rPr>
        <w:t>Kukuljevi</w:t>
      </w:r>
      <w:r w:rsidR="00DF028C">
        <w:rPr>
          <w:rFonts w:ascii="Arial Narrow" w:hAnsi="Arial Narrow"/>
          <w:szCs w:val="22"/>
        </w:rPr>
        <w:t>ćevih</w:t>
      </w:r>
      <w:proofErr w:type="spellEnd"/>
      <w:r w:rsidR="00DF028C">
        <w:rPr>
          <w:rFonts w:ascii="Arial Narrow" w:hAnsi="Arial Narrow"/>
          <w:szCs w:val="22"/>
        </w:rPr>
        <w:t xml:space="preserve"> povelja</w:t>
      </w:r>
      <w:r w:rsidRPr="00CF30A9">
        <w:rPr>
          <w:rFonts w:ascii="Arial Narrow" w:hAnsi="Arial Narrow"/>
          <w:szCs w:val="22"/>
        </w:rPr>
        <w:t xml:space="preserve"> trenutno je premalo za sve kandidate, a bit </w:t>
      </w:r>
      <w:r w:rsidR="00DF028C">
        <w:rPr>
          <w:rFonts w:ascii="Arial Narrow" w:hAnsi="Arial Narrow"/>
          <w:szCs w:val="22"/>
        </w:rPr>
        <w:t>ć</w:t>
      </w:r>
      <w:r w:rsidRPr="00CF30A9">
        <w:rPr>
          <w:rFonts w:ascii="Arial Narrow" w:hAnsi="Arial Narrow"/>
          <w:szCs w:val="22"/>
        </w:rPr>
        <w:t>e ih svake godine sve vi</w:t>
      </w:r>
      <w:r w:rsidR="00DF028C">
        <w:rPr>
          <w:rFonts w:ascii="Arial Narrow" w:hAnsi="Arial Narrow"/>
          <w:szCs w:val="22"/>
        </w:rPr>
        <w:t>š</w:t>
      </w:r>
      <w:r w:rsidRPr="00CF30A9">
        <w:rPr>
          <w:rFonts w:ascii="Arial Narrow" w:hAnsi="Arial Narrow"/>
          <w:szCs w:val="22"/>
        </w:rPr>
        <w:t>e.</w:t>
      </w:r>
    </w:p>
    <w:p w:rsidR="00A5772B" w:rsidRDefault="00A5772B" w:rsidP="00A5772B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Prijedlog</w:t>
      </w:r>
      <w:r w:rsidRPr="00A13082">
        <w:rPr>
          <w:rFonts w:ascii="Arial Narrow" w:eastAsia="Calibri" w:hAnsi="Arial Narrow" w:cs="Times New Roman"/>
        </w:rPr>
        <w:t xml:space="preserve"> </w:t>
      </w:r>
      <w:r w:rsidR="00DF028C" w:rsidRPr="00DF028C">
        <w:rPr>
          <w:rFonts w:ascii="Arial Narrow" w:hAnsi="Arial Narrow" w:cs="Times New Roman"/>
        </w:rPr>
        <w:t xml:space="preserve">Ocjenjivačkog odbora za dodjelu </w:t>
      </w:r>
      <w:proofErr w:type="spellStart"/>
      <w:r w:rsidR="00DF028C" w:rsidRPr="00DF028C">
        <w:rPr>
          <w:rFonts w:ascii="Arial Narrow" w:hAnsi="Arial Narrow" w:cs="Times New Roman"/>
        </w:rPr>
        <w:t>Kukuljevićeve</w:t>
      </w:r>
      <w:proofErr w:type="spellEnd"/>
      <w:r w:rsidR="00DF028C" w:rsidRPr="00DF028C">
        <w:rPr>
          <w:rFonts w:ascii="Arial Narrow" w:hAnsi="Arial Narrow" w:cs="Times New Roman"/>
        </w:rPr>
        <w:t xml:space="preserve"> nagrade</w:t>
      </w:r>
      <w:r w:rsidR="00DF028C" w:rsidRPr="00A13082">
        <w:rPr>
          <w:rFonts w:ascii="Arial Narrow" w:eastAsia="Calibri" w:hAnsi="Arial Narrow" w:cs="Times New Roman"/>
        </w:rPr>
        <w:t xml:space="preserve"> </w:t>
      </w:r>
      <w:r w:rsidRPr="00A13082">
        <w:rPr>
          <w:rFonts w:ascii="Arial Narrow" w:eastAsia="Calibri" w:hAnsi="Arial Narrow" w:cs="Times New Roman"/>
        </w:rPr>
        <w:t>je jednoglasno usvojen.</w:t>
      </w:r>
    </w:p>
    <w:p w:rsidR="00A5772B" w:rsidRDefault="00A5772B" w:rsidP="00A5772B">
      <w:pPr>
        <w:spacing w:after="120" w:line="240" w:lineRule="auto"/>
        <w:jc w:val="both"/>
        <w:rPr>
          <w:rFonts w:ascii="Arial Narrow" w:eastAsia="Calibri" w:hAnsi="Arial Narrow" w:cs="Times New Roman"/>
          <w:b/>
        </w:rPr>
      </w:pPr>
    </w:p>
    <w:p w:rsidR="00A5772B" w:rsidRDefault="00A5772B" w:rsidP="00A5772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A13082">
        <w:rPr>
          <w:rFonts w:ascii="Arial Narrow" w:eastAsia="Calibri" w:hAnsi="Arial Narrow" w:cs="Times New Roman"/>
          <w:b/>
        </w:rPr>
        <w:t xml:space="preserve">Ad. </w:t>
      </w:r>
      <w:r>
        <w:rPr>
          <w:rFonts w:ascii="Arial Narrow" w:eastAsia="Calibri" w:hAnsi="Arial Narrow" w:cs="Times New Roman"/>
          <w:b/>
        </w:rPr>
        <w:t>4</w:t>
      </w:r>
      <w:r w:rsidRPr="00A13082">
        <w:rPr>
          <w:rFonts w:ascii="Arial Narrow" w:eastAsia="Calibri" w:hAnsi="Arial Narrow" w:cs="Times New Roman"/>
          <w:b/>
        </w:rPr>
        <w:t xml:space="preserve">. </w:t>
      </w:r>
      <w:r w:rsidRPr="00A5772B">
        <w:rPr>
          <w:rFonts w:ascii="Arial Narrow" w:hAnsi="Arial Narrow" w:cs="Times New Roman"/>
          <w:b/>
        </w:rPr>
        <w:t>Prijedlog Ocjenjivačkog odbora za dodjelu nagrade „Eva Verona“</w:t>
      </w:r>
    </w:p>
    <w:p w:rsidR="00984E28" w:rsidRPr="00984E28" w:rsidRDefault="00984E28" w:rsidP="00984E28">
      <w:pPr>
        <w:spacing w:after="120" w:line="240" w:lineRule="auto"/>
        <w:jc w:val="both"/>
        <w:rPr>
          <w:rFonts w:ascii="Arial Narrow" w:hAnsi="Arial Narrow" w:cs="Times New Roman"/>
        </w:rPr>
      </w:pPr>
      <w:r w:rsidRPr="00984E28">
        <w:rPr>
          <w:rFonts w:ascii="Arial Narrow" w:hAnsi="Arial Narrow" w:cs="Times New Roman"/>
        </w:rPr>
        <w:t xml:space="preserve">Tamara Krajna, članica Ocjenjivačkog odbora za dodjelu nagrade „Eva Verona“ pročitala je Izvješće i iznijela da su dobitnici Nagrade „Eva Verona“ u 2016.: Ivana Faletar Horvatić, Petar </w:t>
      </w:r>
      <w:proofErr w:type="spellStart"/>
      <w:r w:rsidRPr="00984E28">
        <w:rPr>
          <w:rFonts w:ascii="Arial Narrow" w:hAnsi="Arial Narrow" w:cs="Times New Roman"/>
        </w:rPr>
        <w:t>Lukačić</w:t>
      </w:r>
      <w:proofErr w:type="spellEnd"/>
      <w:r w:rsidRPr="00984E28">
        <w:rPr>
          <w:rFonts w:ascii="Arial Narrow" w:hAnsi="Arial Narrow" w:cs="Times New Roman"/>
        </w:rPr>
        <w:t xml:space="preserve">, Snježana Stanarević </w:t>
      </w:r>
      <w:proofErr w:type="spellStart"/>
      <w:r w:rsidRPr="00984E28">
        <w:rPr>
          <w:rFonts w:ascii="Arial Narrow" w:hAnsi="Arial Narrow" w:cs="Times New Roman"/>
        </w:rPr>
        <w:t>Katavić</w:t>
      </w:r>
      <w:proofErr w:type="spellEnd"/>
      <w:r w:rsidRPr="00984E28">
        <w:rPr>
          <w:rFonts w:ascii="Arial Narrow" w:hAnsi="Arial Narrow" w:cs="Times New Roman"/>
        </w:rPr>
        <w:t>, Josip Strija i Dina Vrkić (dobitnici su navedeni abecednim redoslijedom).</w:t>
      </w:r>
    </w:p>
    <w:p w:rsidR="00984E28" w:rsidRPr="00984E28" w:rsidRDefault="00984E28" w:rsidP="00984E28">
      <w:pPr>
        <w:spacing w:after="120" w:line="240" w:lineRule="auto"/>
        <w:jc w:val="both"/>
        <w:rPr>
          <w:rFonts w:ascii="Arial Narrow" w:hAnsi="Arial Narrow" w:cs="Times New Roman"/>
        </w:rPr>
      </w:pPr>
      <w:r w:rsidRPr="00984E28">
        <w:rPr>
          <w:rFonts w:ascii="Arial Narrow" w:hAnsi="Arial Narrow" w:cs="Times New Roman"/>
        </w:rPr>
        <w:t xml:space="preserve">Ocjenjivački odbor za dodjelu nagrade „Eva Verona“ ističe kako bi bilo dobro propisati oblik u kojem treba predati radnu biografiju i ostale materijale kojima se potvrđuje posebno zalaganje u radu i promicanje knjižničarske struke kandidata predloženih za Nagradu „Eva Verona“. To bi vjerojatno utjecalo na doradu </w:t>
      </w:r>
      <w:r w:rsidRPr="00984E28">
        <w:rPr>
          <w:rFonts w:ascii="Arial Narrow" w:hAnsi="Arial Narrow" w:cs="Times New Roman"/>
          <w:i/>
        </w:rPr>
        <w:t>Poslovnika Ocjenjivačkog odbora za dodjelu Nagrade „Eva Verona“</w:t>
      </w:r>
      <w:r w:rsidRPr="00984E28">
        <w:rPr>
          <w:rFonts w:ascii="Arial Narrow" w:hAnsi="Arial Narrow" w:cs="Times New Roman"/>
        </w:rPr>
        <w:t xml:space="preserve">. Kao mogući model za razradu kriterija kojima bi trebalo prilagoditi predane materijale mogla bi poslužiti </w:t>
      </w:r>
      <w:r w:rsidRPr="00984E28">
        <w:rPr>
          <w:rFonts w:ascii="Arial Narrow" w:hAnsi="Arial Narrow" w:cs="Times New Roman"/>
          <w:i/>
        </w:rPr>
        <w:t>Mjerila za ocjenjivanje stručne osposobljenosti</w:t>
      </w:r>
      <w:r w:rsidRPr="00984E28">
        <w:rPr>
          <w:rFonts w:ascii="Arial Narrow" w:hAnsi="Arial Narrow" w:cs="Times New Roman"/>
        </w:rPr>
        <w:t xml:space="preserve"> iz </w:t>
      </w:r>
      <w:r w:rsidRPr="00984E28">
        <w:rPr>
          <w:rFonts w:ascii="Arial Narrow" w:eastAsia="Calibri" w:hAnsi="Arial Narrow" w:cs="Times New Roman"/>
          <w:i/>
        </w:rPr>
        <w:t>Pravilnika o uvjetima i načinu stjecanja stručnih zvanja u knjižničarskoj struci</w:t>
      </w:r>
      <w:r w:rsidRPr="00984E28">
        <w:rPr>
          <w:rFonts w:ascii="Arial Narrow" w:eastAsia="Calibri" w:hAnsi="Arial Narrow" w:cs="Times New Roman"/>
        </w:rPr>
        <w:t>.</w:t>
      </w:r>
    </w:p>
    <w:p w:rsidR="00A5772B" w:rsidRDefault="00A5772B" w:rsidP="00A5772B">
      <w:pPr>
        <w:spacing w:before="120" w:after="0" w:line="240" w:lineRule="auto"/>
        <w:ind w:left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Prijedlog</w:t>
      </w:r>
      <w:r w:rsidRPr="00A13082">
        <w:rPr>
          <w:rFonts w:ascii="Arial Narrow" w:eastAsia="Calibri" w:hAnsi="Arial Narrow" w:cs="Times New Roman"/>
        </w:rPr>
        <w:t xml:space="preserve"> je jednoglasno usvojen.</w:t>
      </w:r>
    </w:p>
    <w:p w:rsidR="00A5772B" w:rsidRDefault="00A5772B" w:rsidP="00A5772B">
      <w:pPr>
        <w:pStyle w:val="StandardWeb"/>
        <w:widowControl/>
        <w:suppressAutoHyphens w:val="0"/>
        <w:spacing w:before="0" w:after="0" w:line="276" w:lineRule="auto"/>
        <w:rPr>
          <w:rFonts w:ascii="Arial Narrow" w:eastAsia="Calibri" w:hAnsi="Arial Narrow"/>
          <w:b/>
          <w:sz w:val="22"/>
          <w:szCs w:val="22"/>
        </w:rPr>
      </w:pPr>
    </w:p>
    <w:p w:rsidR="00A5772B" w:rsidRPr="00A5772B" w:rsidRDefault="00A5772B" w:rsidP="00A5772B">
      <w:pPr>
        <w:pStyle w:val="StandardWeb"/>
        <w:widowControl/>
        <w:suppressAutoHyphens w:val="0"/>
        <w:spacing w:before="0" w:after="0" w:line="276" w:lineRule="auto"/>
        <w:rPr>
          <w:rFonts w:ascii="Arial Narrow" w:hAnsi="Arial Narrow"/>
          <w:b/>
          <w:sz w:val="22"/>
          <w:szCs w:val="22"/>
        </w:rPr>
      </w:pPr>
      <w:proofErr w:type="gramStart"/>
      <w:r w:rsidRPr="00A5772B">
        <w:rPr>
          <w:rFonts w:ascii="Arial Narrow" w:eastAsia="Calibri" w:hAnsi="Arial Narrow"/>
          <w:b/>
          <w:sz w:val="22"/>
          <w:szCs w:val="22"/>
        </w:rPr>
        <w:t>Ad.</w:t>
      </w:r>
      <w:proofErr w:type="gramEnd"/>
      <w:r w:rsidRPr="00A5772B">
        <w:rPr>
          <w:rFonts w:ascii="Arial Narrow" w:eastAsia="Calibri" w:hAnsi="Arial Narrow"/>
          <w:b/>
          <w:sz w:val="22"/>
          <w:szCs w:val="22"/>
        </w:rPr>
        <w:t xml:space="preserve"> 5.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Izvješća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o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radu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stručnih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upravnih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i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drugih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tijela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Društva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proofErr w:type="gramStart"/>
      <w:r w:rsidRPr="00A5772B">
        <w:rPr>
          <w:rFonts w:ascii="Arial Narrow" w:hAnsi="Arial Narrow"/>
          <w:b/>
          <w:sz w:val="22"/>
          <w:szCs w:val="22"/>
        </w:rPr>
        <w:t>te</w:t>
      </w:r>
      <w:proofErr w:type="spellEnd"/>
      <w:proofErr w:type="gram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financijsko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izvješće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do 31.8.2016. </w:t>
      </w:r>
      <w:proofErr w:type="spellStart"/>
      <w:proofErr w:type="gramStart"/>
      <w:r w:rsidRPr="00A5772B">
        <w:rPr>
          <w:rFonts w:ascii="Arial Narrow" w:hAnsi="Arial Narrow"/>
          <w:b/>
          <w:sz w:val="22"/>
          <w:szCs w:val="22"/>
        </w:rPr>
        <w:t>godine</w:t>
      </w:r>
      <w:proofErr w:type="spellEnd"/>
      <w:proofErr w:type="gramEnd"/>
    </w:p>
    <w:p w:rsidR="00A5772B" w:rsidRPr="00A5772B" w:rsidRDefault="00A5772B" w:rsidP="00A5772B">
      <w:pPr>
        <w:pStyle w:val="StandardWeb"/>
        <w:widowControl/>
        <w:suppressAutoHyphens w:val="0"/>
        <w:spacing w:before="0" w:after="0" w:line="276" w:lineRule="auto"/>
        <w:ind w:firstLine="284"/>
        <w:rPr>
          <w:rFonts w:ascii="Arial Narrow" w:eastAsia="Calibri" w:hAnsi="Arial Narrow"/>
          <w:sz w:val="22"/>
          <w:szCs w:val="22"/>
        </w:rPr>
      </w:pPr>
      <w:proofErr w:type="spellStart"/>
      <w:proofErr w:type="gramStart"/>
      <w:r w:rsidRPr="00A5772B">
        <w:rPr>
          <w:rFonts w:ascii="Arial Narrow" w:eastAsia="Calibri" w:hAnsi="Arial Narrow"/>
          <w:sz w:val="22"/>
          <w:szCs w:val="22"/>
        </w:rPr>
        <w:t>Izvješća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su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jednoglasno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usvojena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>.</w:t>
      </w:r>
      <w:proofErr w:type="gramEnd"/>
    </w:p>
    <w:p w:rsidR="00A5772B" w:rsidRDefault="00A5772B" w:rsidP="00A5772B">
      <w:pPr>
        <w:pStyle w:val="StandardWeb"/>
        <w:widowControl/>
        <w:suppressAutoHyphens w:val="0"/>
        <w:spacing w:before="0" w:after="0" w:line="276" w:lineRule="auto"/>
        <w:rPr>
          <w:rFonts w:ascii="Arial Narrow" w:eastAsia="Calibri" w:hAnsi="Arial Narrow"/>
          <w:b/>
          <w:sz w:val="22"/>
          <w:szCs w:val="22"/>
        </w:rPr>
      </w:pPr>
    </w:p>
    <w:p w:rsidR="00A5772B" w:rsidRPr="00A5772B" w:rsidRDefault="00A5772B" w:rsidP="00A5772B">
      <w:pPr>
        <w:pStyle w:val="StandardWeb"/>
        <w:widowControl/>
        <w:suppressAutoHyphens w:val="0"/>
        <w:spacing w:before="0" w:after="0" w:line="276" w:lineRule="auto"/>
        <w:rPr>
          <w:rFonts w:ascii="Arial Narrow" w:hAnsi="Arial Narrow"/>
          <w:b/>
          <w:sz w:val="22"/>
          <w:szCs w:val="22"/>
        </w:rPr>
      </w:pPr>
      <w:proofErr w:type="gramStart"/>
      <w:r w:rsidRPr="00A5772B">
        <w:rPr>
          <w:rFonts w:ascii="Arial Narrow" w:eastAsia="Calibri" w:hAnsi="Arial Narrow"/>
          <w:b/>
          <w:sz w:val="22"/>
          <w:szCs w:val="22"/>
        </w:rPr>
        <w:t>Ad.</w:t>
      </w:r>
      <w:proofErr w:type="gramEnd"/>
      <w:r w:rsidRPr="00A5772B">
        <w:rPr>
          <w:rFonts w:ascii="Arial Narrow" w:eastAsia="Calibri" w:hAnsi="Arial Narrow"/>
          <w:b/>
          <w:sz w:val="22"/>
          <w:szCs w:val="22"/>
        </w:rPr>
        <w:t xml:space="preserve"> </w:t>
      </w:r>
      <w:r>
        <w:rPr>
          <w:rFonts w:ascii="Arial Narrow" w:eastAsia="Calibri" w:hAnsi="Arial Narrow"/>
          <w:b/>
          <w:sz w:val="22"/>
          <w:szCs w:val="22"/>
        </w:rPr>
        <w:t>6</w:t>
      </w:r>
      <w:r w:rsidRPr="00A5772B">
        <w:rPr>
          <w:rFonts w:ascii="Arial Narrow" w:eastAsia="Calibri" w:hAnsi="Arial Narrow"/>
          <w:b/>
          <w:sz w:val="22"/>
          <w:szCs w:val="22"/>
        </w:rPr>
        <w:t xml:space="preserve">. </w:t>
      </w:r>
      <w:r w:rsidRPr="00A5772B">
        <w:rPr>
          <w:rFonts w:ascii="Arial Narrow" w:hAnsi="Arial Narrow"/>
          <w:b/>
          <w:sz w:val="22"/>
          <w:szCs w:val="22"/>
        </w:rPr>
        <w:t xml:space="preserve">Plan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rada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i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financijski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plan </w:t>
      </w:r>
      <w:proofErr w:type="spellStart"/>
      <w:r w:rsidRPr="00A5772B">
        <w:rPr>
          <w:rFonts w:ascii="Arial Narrow" w:hAnsi="Arial Narrow"/>
          <w:b/>
          <w:sz w:val="22"/>
          <w:szCs w:val="22"/>
        </w:rPr>
        <w:t>Društva</w:t>
      </w:r>
      <w:proofErr w:type="spellEnd"/>
      <w:r w:rsidRPr="00A5772B">
        <w:rPr>
          <w:rFonts w:ascii="Arial Narrow" w:hAnsi="Arial Narrow"/>
          <w:b/>
          <w:sz w:val="22"/>
          <w:szCs w:val="22"/>
        </w:rPr>
        <w:t xml:space="preserve"> za 2017. </w:t>
      </w:r>
      <w:proofErr w:type="spellStart"/>
      <w:proofErr w:type="gramStart"/>
      <w:r w:rsidRPr="00A5772B">
        <w:rPr>
          <w:rFonts w:ascii="Arial Narrow" w:hAnsi="Arial Narrow"/>
          <w:b/>
          <w:sz w:val="22"/>
          <w:szCs w:val="22"/>
        </w:rPr>
        <w:t>godinu</w:t>
      </w:r>
      <w:proofErr w:type="spellEnd"/>
      <w:proofErr w:type="gramEnd"/>
    </w:p>
    <w:p w:rsidR="00A5772B" w:rsidRPr="00A5772B" w:rsidRDefault="00A5772B" w:rsidP="00A5772B">
      <w:pPr>
        <w:pStyle w:val="StandardWeb"/>
        <w:widowControl/>
        <w:suppressAutoHyphens w:val="0"/>
        <w:spacing w:before="0" w:after="0" w:line="276" w:lineRule="auto"/>
        <w:ind w:firstLine="284"/>
        <w:rPr>
          <w:rFonts w:ascii="Arial Narrow" w:eastAsia="Calibri" w:hAnsi="Arial Narrow"/>
          <w:sz w:val="22"/>
          <w:szCs w:val="22"/>
        </w:rPr>
      </w:pPr>
      <w:proofErr w:type="spellStart"/>
      <w:proofErr w:type="gramStart"/>
      <w:r>
        <w:rPr>
          <w:rFonts w:ascii="Arial Narrow" w:eastAsia="Calibri" w:hAnsi="Arial Narrow"/>
          <w:sz w:val="22"/>
          <w:szCs w:val="22"/>
        </w:rPr>
        <w:t>Planovi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su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jednoglasno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Pr="00A5772B">
        <w:rPr>
          <w:rFonts w:ascii="Arial Narrow" w:eastAsia="Calibri" w:hAnsi="Arial Narrow"/>
          <w:sz w:val="22"/>
          <w:szCs w:val="22"/>
        </w:rPr>
        <w:t>usvojen</w:t>
      </w:r>
      <w:r>
        <w:rPr>
          <w:rFonts w:ascii="Arial Narrow" w:eastAsia="Calibri" w:hAnsi="Arial Narrow"/>
          <w:sz w:val="22"/>
          <w:szCs w:val="22"/>
        </w:rPr>
        <w:t>i</w:t>
      </w:r>
      <w:proofErr w:type="spellEnd"/>
      <w:r w:rsidRPr="00A5772B">
        <w:rPr>
          <w:rFonts w:ascii="Arial Narrow" w:eastAsia="Calibri" w:hAnsi="Arial Narrow"/>
          <w:sz w:val="22"/>
          <w:szCs w:val="22"/>
        </w:rPr>
        <w:t>.</w:t>
      </w:r>
      <w:proofErr w:type="gramEnd"/>
    </w:p>
    <w:p w:rsidR="0046481F" w:rsidRDefault="0046481F" w:rsidP="006C31A9">
      <w:pPr>
        <w:spacing w:before="120"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A5772B" w:rsidRPr="00AE2CED" w:rsidRDefault="00A5772B" w:rsidP="00A5772B">
      <w:pPr>
        <w:jc w:val="both"/>
        <w:rPr>
          <w:rFonts w:ascii="Arial Narrow" w:hAnsi="Arial Narrow"/>
          <w:b/>
          <w:bCs/>
        </w:rPr>
      </w:pPr>
      <w:r w:rsidRPr="00CB390C">
        <w:rPr>
          <w:rFonts w:ascii="Arial Narrow" w:hAnsi="Arial Narrow"/>
          <w:b/>
          <w:bCs/>
        </w:rPr>
        <w:t xml:space="preserve">Ad </w:t>
      </w:r>
      <w:r>
        <w:rPr>
          <w:rFonts w:ascii="Arial Narrow" w:hAnsi="Arial Narrow"/>
          <w:b/>
          <w:bCs/>
        </w:rPr>
        <w:t>7</w:t>
      </w:r>
      <w:r w:rsidRPr="00CB390C">
        <w:rPr>
          <w:rFonts w:ascii="Arial Narrow" w:hAnsi="Arial Narrow"/>
          <w:b/>
          <w:bCs/>
        </w:rPr>
        <w:t xml:space="preserve">. </w:t>
      </w:r>
      <w:r w:rsidRPr="009F37EC">
        <w:rPr>
          <w:rFonts w:ascii="Arial Narrow" w:hAnsi="Arial Narrow" w:cs="Times New Roman"/>
          <w:b/>
        </w:rPr>
        <w:t>Pripreme za 41. skupštinu Hrvatskoga knjižničarskog društva</w:t>
      </w:r>
    </w:p>
    <w:p w:rsidR="00A5772B" w:rsidRPr="007F7941" w:rsidRDefault="00A5772B" w:rsidP="00A5772B">
      <w:pPr>
        <w:pStyle w:val="Naslov1"/>
        <w:spacing w:before="120"/>
        <w:ind w:firstLine="284"/>
        <w:rPr>
          <w:rFonts w:ascii="Arial Narrow" w:hAnsi="Arial Narrow"/>
          <w:sz w:val="22"/>
          <w:szCs w:val="22"/>
        </w:rPr>
      </w:pPr>
      <w:r w:rsidRPr="007F7941">
        <w:rPr>
          <w:rFonts w:ascii="Arial Narrow" w:hAnsi="Arial Narrow"/>
          <w:sz w:val="22"/>
          <w:szCs w:val="22"/>
        </w:rPr>
        <w:t xml:space="preserve">Ad </w:t>
      </w:r>
      <w:r>
        <w:rPr>
          <w:rFonts w:ascii="Arial Narrow" w:hAnsi="Arial Narrow"/>
          <w:sz w:val="22"/>
          <w:szCs w:val="22"/>
          <w:lang w:val="hr-HR"/>
        </w:rPr>
        <w:t>7</w:t>
      </w:r>
      <w:r w:rsidRPr="007F7941">
        <w:rPr>
          <w:rFonts w:ascii="Arial Narrow" w:hAnsi="Arial Narrow"/>
          <w:sz w:val="22"/>
          <w:szCs w:val="22"/>
        </w:rPr>
        <w:t>.1. Prijedlog sastava radnih tijela Skupštine</w:t>
      </w:r>
    </w:p>
    <w:p w:rsidR="00A5772B" w:rsidRPr="00CB01AE" w:rsidRDefault="00A5772B" w:rsidP="00A5772B">
      <w:pPr>
        <w:ind w:left="284"/>
        <w:rPr>
          <w:rFonts w:ascii="Arial Narrow" w:hAnsi="Arial Narrow"/>
        </w:rPr>
      </w:pPr>
      <w:r w:rsidRPr="00CB01AE">
        <w:rPr>
          <w:rFonts w:ascii="Arial Narrow" w:hAnsi="Arial Narrow"/>
        </w:rPr>
        <w:t xml:space="preserve">Dunja Holcer, predsjednica HKD-a, iznijela je članovima </w:t>
      </w: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 xml:space="preserve">nog odbora prijedloge </w:t>
      </w:r>
      <w:r w:rsidR="00D71532">
        <w:rPr>
          <w:rFonts w:ascii="Arial Narrow" w:hAnsi="Arial Narrow"/>
        </w:rPr>
        <w:t xml:space="preserve">Izvršnog odbora </w:t>
      </w:r>
      <w:r w:rsidRPr="00CB01AE">
        <w:rPr>
          <w:rFonts w:ascii="Arial Narrow" w:hAnsi="Arial Narrow"/>
        </w:rPr>
        <w:t>za članove radnih tijela Skupštine kako slijedi: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Odbor za verifikaciju punomoći delegata i utvrđivanje kvoruma</w:t>
      </w:r>
      <w:r w:rsidRPr="00CB01AE">
        <w:rPr>
          <w:rFonts w:ascii="Arial Narrow" w:hAnsi="Arial Narrow"/>
          <w:color w:val="FF0000"/>
        </w:rPr>
        <w:t xml:space="preserve"> </w:t>
      </w:r>
      <w:r w:rsidRPr="00CB01AE">
        <w:rPr>
          <w:rFonts w:ascii="Arial Narrow" w:hAnsi="Arial Narrow"/>
        </w:rPr>
        <w:t xml:space="preserve">– Korina </w:t>
      </w:r>
      <w:proofErr w:type="spellStart"/>
      <w:r w:rsidRPr="00CB01AE">
        <w:rPr>
          <w:rFonts w:ascii="Arial Narrow" w:hAnsi="Arial Narrow"/>
        </w:rPr>
        <w:t>Udina</w:t>
      </w:r>
      <w:proofErr w:type="spellEnd"/>
      <w:r w:rsidRPr="00CB01AE">
        <w:rPr>
          <w:rFonts w:ascii="Arial Narrow" w:hAnsi="Arial Narrow"/>
        </w:rPr>
        <w:t xml:space="preserve">, Silvija Perić, Tea Grašić-Kvesić, Jadranka Lisek, Sanja Radin </w:t>
      </w:r>
      <w:proofErr w:type="spellStart"/>
      <w:r w:rsidRPr="00CB01AE">
        <w:rPr>
          <w:rFonts w:ascii="Arial Narrow" w:hAnsi="Arial Narrow"/>
        </w:rPr>
        <w:t>Mačukat</w:t>
      </w:r>
      <w:proofErr w:type="spellEnd"/>
      <w:r w:rsidRPr="00CB01AE">
        <w:rPr>
          <w:rFonts w:ascii="Arial Narrow" w:hAnsi="Arial Narrow"/>
        </w:rPr>
        <w:t>, Milan Šarić (zamjena)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Radno predsjedništvo</w:t>
      </w:r>
      <w:r w:rsidRPr="00CB01AE">
        <w:rPr>
          <w:rFonts w:ascii="Arial Narrow" w:hAnsi="Arial Narrow"/>
        </w:rPr>
        <w:t xml:space="preserve"> – Zrinka Udiljak-Bugarinovski, Marija Šegota-Novak, Josip Strija, Jadranka </w:t>
      </w:r>
      <w:proofErr w:type="spellStart"/>
      <w:r w:rsidRPr="00CB01AE">
        <w:rPr>
          <w:rFonts w:ascii="Arial Narrow" w:hAnsi="Arial Narrow"/>
        </w:rPr>
        <w:t>del</w:t>
      </w:r>
      <w:proofErr w:type="spellEnd"/>
      <w:r w:rsidRPr="00CB01AE">
        <w:rPr>
          <w:rFonts w:ascii="Arial Narrow" w:hAnsi="Arial Narrow"/>
        </w:rPr>
        <w:t xml:space="preserve"> Ponte, Iva Ciceran, Iva </w:t>
      </w:r>
      <w:proofErr w:type="spellStart"/>
      <w:r w:rsidRPr="00CB01AE">
        <w:rPr>
          <w:rFonts w:ascii="Arial Narrow" w:hAnsi="Arial Narrow"/>
        </w:rPr>
        <w:t>Grisogono</w:t>
      </w:r>
      <w:proofErr w:type="spellEnd"/>
      <w:r w:rsidRPr="00CB01AE">
        <w:rPr>
          <w:rFonts w:ascii="Arial Narrow" w:hAnsi="Arial Narrow"/>
        </w:rPr>
        <w:t xml:space="preserve"> (zamjena)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Zapisničari</w:t>
      </w:r>
      <w:r w:rsidRPr="00CB01AE">
        <w:rPr>
          <w:rFonts w:ascii="Arial Narrow" w:hAnsi="Arial Narrow"/>
        </w:rPr>
        <w:t xml:space="preserve"> – Marija Šimunović, Sanja Kosić, Rajna Gatalica (zamjena)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Ovjerovitelji zapisnika</w:t>
      </w:r>
      <w:r w:rsidRPr="00CB01AE">
        <w:rPr>
          <w:rFonts w:ascii="Arial Narrow" w:hAnsi="Arial Narrow"/>
        </w:rPr>
        <w:t xml:space="preserve"> – Dunja Marija Gabriel, Ivan Stipić, Dubravka </w:t>
      </w:r>
      <w:proofErr w:type="spellStart"/>
      <w:r w:rsidRPr="00CB01AE">
        <w:rPr>
          <w:rFonts w:ascii="Arial Narrow" w:hAnsi="Arial Narrow"/>
        </w:rPr>
        <w:t>Šurlan</w:t>
      </w:r>
      <w:proofErr w:type="spellEnd"/>
      <w:r w:rsidRPr="00CB01AE">
        <w:rPr>
          <w:rFonts w:ascii="Arial Narrow" w:hAnsi="Arial Narrow"/>
        </w:rPr>
        <w:t xml:space="preserve"> (zamjena)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lastRenderedPageBreak/>
        <w:t>Birački odbor</w:t>
      </w:r>
      <w:r w:rsidRPr="00CB01AE">
        <w:rPr>
          <w:rFonts w:ascii="Arial Narrow" w:hAnsi="Arial Narrow"/>
        </w:rPr>
        <w:t xml:space="preserve"> – Petar </w:t>
      </w:r>
      <w:proofErr w:type="spellStart"/>
      <w:r w:rsidRPr="00CB01AE">
        <w:rPr>
          <w:rFonts w:ascii="Arial Narrow" w:hAnsi="Arial Narrow"/>
        </w:rPr>
        <w:t>Lukačić</w:t>
      </w:r>
      <w:proofErr w:type="spellEnd"/>
      <w:r w:rsidRPr="00CB01AE">
        <w:rPr>
          <w:rFonts w:ascii="Arial Narrow" w:hAnsi="Arial Narrow"/>
        </w:rPr>
        <w:t xml:space="preserve">, Jagoda </w:t>
      </w:r>
      <w:proofErr w:type="spellStart"/>
      <w:r w:rsidRPr="00CB01AE">
        <w:rPr>
          <w:rFonts w:ascii="Arial Narrow" w:hAnsi="Arial Narrow"/>
        </w:rPr>
        <w:t>Ille</w:t>
      </w:r>
      <w:proofErr w:type="spellEnd"/>
      <w:r w:rsidRPr="00CB01AE">
        <w:rPr>
          <w:rFonts w:ascii="Arial Narrow" w:hAnsi="Arial Narrow"/>
        </w:rPr>
        <w:t xml:space="preserve">, Marko Grbeša, Irena </w:t>
      </w:r>
      <w:proofErr w:type="spellStart"/>
      <w:r w:rsidRPr="00CB01AE">
        <w:rPr>
          <w:rFonts w:ascii="Arial Narrow" w:hAnsi="Arial Narrow"/>
        </w:rPr>
        <w:t>Gotal</w:t>
      </w:r>
      <w:proofErr w:type="spellEnd"/>
      <w:r w:rsidRPr="00CB01AE">
        <w:rPr>
          <w:rFonts w:ascii="Arial Narrow" w:hAnsi="Arial Narrow"/>
        </w:rPr>
        <w:t xml:space="preserve">, Draženka </w:t>
      </w:r>
      <w:proofErr w:type="spellStart"/>
      <w:r w:rsidRPr="00CB01AE">
        <w:rPr>
          <w:rFonts w:ascii="Arial Narrow" w:hAnsi="Arial Narrow"/>
        </w:rPr>
        <w:t>Robotić</w:t>
      </w:r>
      <w:proofErr w:type="spellEnd"/>
      <w:r w:rsidRPr="00CB01AE">
        <w:rPr>
          <w:rFonts w:ascii="Arial Narrow" w:hAnsi="Arial Narrow"/>
        </w:rPr>
        <w:t xml:space="preserve">, Tatjana </w:t>
      </w:r>
      <w:proofErr w:type="spellStart"/>
      <w:r w:rsidRPr="00CB01AE">
        <w:rPr>
          <w:rFonts w:ascii="Arial Narrow" w:hAnsi="Arial Narrow"/>
        </w:rPr>
        <w:t>Basar</w:t>
      </w:r>
      <w:proofErr w:type="spellEnd"/>
      <w:r w:rsidRPr="00CB01AE">
        <w:rPr>
          <w:rFonts w:ascii="Arial Narrow" w:hAnsi="Arial Narrow"/>
        </w:rPr>
        <w:t xml:space="preserve"> (zamjena)</w:t>
      </w:r>
    </w:p>
    <w:p w:rsidR="00A5772B" w:rsidRPr="00CB01AE" w:rsidRDefault="00A5772B" w:rsidP="00A5772B">
      <w:pPr>
        <w:numPr>
          <w:ilvl w:val="0"/>
          <w:numId w:val="24"/>
        </w:numPr>
        <w:spacing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 xml:space="preserve">Povjerenstvo za </w:t>
      </w:r>
      <w:r w:rsidR="002203A2">
        <w:rPr>
          <w:rFonts w:ascii="Arial Narrow" w:hAnsi="Arial Narrow"/>
          <w:b/>
        </w:rPr>
        <w:t xml:space="preserve">predlaganje kandidata za </w:t>
      </w:r>
      <w:r w:rsidRPr="00CB01AE">
        <w:rPr>
          <w:rFonts w:ascii="Arial Narrow" w:hAnsi="Arial Narrow"/>
          <w:b/>
        </w:rPr>
        <w:t>Nadzorn</w:t>
      </w:r>
      <w:r w:rsidR="002203A2">
        <w:rPr>
          <w:rFonts w:ascii="Arial Narrow" w:hAnsi="Arial Narrow"/>
          <w:b/>
        </w:rPr>
        <w:t>i</w:t>
      </w:r>
      <w:r w:rsidRPr="00CB01AE">
        <w:rPr>
          <w:rFonts w:ascii="Arial Narrow" w:hAnsi="Arial Narrow"/>
          <w:b/>
        </w:rPr>
        <w:t xml:space="preserve"> odbor i Etičko povjerenstv</w:t>
      </w:r>
      <w:r w:rsidR="002203A2">
        <w:rPr>
          <w:rFonts w:ascii="Arial Narrow" w:hAnsi="Arial Narrow"/>
          <w:b/>
        </w:rPr>
        <w:t>o</w:t>
      </w:r>
      <w:r w:rsidRPr="00CB01AE">
        <w:rPr>
          <w:rFonts w:ascii="Arial Narrow" w:hAnsi="Arial Narrow"/>
        </w:rPr>
        <w:t xml:space="preserve"> – Jadranka Račić, Ljiljana Križan, Vinka Jelić-</w:t>
      </w:r>
      <w:proofErr w:type="spellStart"/>
      <w:r w:rsidRPr="00CB01AE">
        <w:rPr>
          <w:rFonts w:ascii="Arial Narrow" w:hAnsi="Arial Narrow"/>
        </w:rPr>
        <w:t>Balta</w:t>
      </w:r>
      <w:proofErr w:type="spellEnd"/>
      <w:r w:rsidRPr="00CB01AE">
        <w:rPr>
          <w:rFonts w:ascii="Arial Narrow" w:hAnsi="Arial Narrow"/>
        </w:rPr>
        <w:t>, Tomislav Silić (zamjena)</w:t>
      </w:r>
    </w:p>
    <w:p w:rsidR="00A5772B" w:rsidRPr="00CB01AE" w:rsidRDefault="00A5772B" w:rsidP="00A5772B">
      <w:pPr>
        <w:ind w:firstLine="284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prijedloge.</w:t>
      </w:r>
    </w:p>
    <w:p w:rsidR="00A5772B" w:rsidRPr="00CB01AE" w:rsidRDefault="00A5772B" w:rsidP="00A5772B">
      <w:pPr>
        <w:pStyle w:val="Naslov1"/>
        <w:ind w:firstLine="284"/>
        <w:rPr>
          <w:rFonts w:ascii="Arial Narrow" w:hAnsi="Arial Narrow"/>
          <w:sz w:val="22"/>
          <w:szCs w:val="22"/>
        </w:rPr>
      </w:pPr>
      <w:r w:rsidRPr="00CB01AE">
        <w:rPr>
          <w:rFonts w:ascii="Arial Narrow" w:hAnsi="Arial Narrow"/>
          <w:sz w:val="22"/>
          <w:szCs w:val="22"/>
        </w:rPr>
        <w:t xml:space="preserve">Ad </w:t>
      </w:r>
      <w:r>
        <w:rPr>
          <w:rFonts w:ascii="Arial Narrow" w:hAnsi="Arial Narrow"/>
          <w:sz w:val="22"/>
          <w:szCs w:val="22"/>
          <w:lang w:val="hr-HR"/>
        </w:rPr>
        <w:t>7</w:t>
      </w:r>
      <w:r w:rsidRPr="00CB01AE">
        <w:rPr>
          <w:rFonts w:ascii="Arial Narrow" w:hAnsi="Arial Narrow"/>
          <w:sz w:val="22"/>
          <w:szCs w:val="22"/>
        </w:rPr>
        <w:t>.2. Prijedlog sastava Povjerenstva za zaključke 41. skupštine HKD-a</w:t>
      </w:r>
    </w:p>
    <w:p w:rsidR="00A5772B" w:rsidRPr="00CB01AE" w:rsidRDefault="00A5772B" w:rsidP="00A5772B">
      <w:pPr>
        <w:ind w:left="284"/>
        <w:rPr>
          <w:rFonts w:ascii="Arial Narrow" w:hAnsi="Arial Narrow"/>
        </w:rPr>
      </w:pPr>
      <w:r w:rsidRPr="00CB01AE">
        <w:rPr>
          <w:rFonts w:ascii="Arial Narrow" w:hAnsi="Arial Narrow"/>
        </w:rPr>
        <w:t xml:space="preserve">Dunja Holcer izložila je prijedlog </w:t>
      </w:r>
      <w:r w:rsidR="00D71532">
        <w:rPr>
          <w:rFonts w:ascii="Arial Narrow" w:hAnsi="Arial Narrow"/>
        </w:rPr>
        <w:t xml:space="preserve">Izvršnog odbora </w:t>
      </w:r>
      <w:r w:rsidRPr="00CB01AE">
        <w:rPr>
          <w:rFonts w:ascii="Arial Narrow" w:hAnsi="Arial Narrow"/>
        </w:rPr>
        <w:t xml:space="preserve">za članove </w:t>
      </w:r>
      <w:r w:rsidRPr="00CB01AE">
        <w:rPr>
          <w:rFonts w:ascii="Arial Narrow" w:hAnsi="Arial Narrow"/>
          <w:b/>
        </w:rPr>
        <w:t>Povjerenstva za zaključke 41. skupštine HKD-a</w:t>
      </w:r>
      <w:r w:rsidRPr="00CB01AE">
        <w:rPr>
          <w:rFonts w:ascii="Arial Narrow" w:hAnsi="Arial Narrow"/>
        </w:rPr>
        <w:t xml:space="preserve"> kako slijedi: Alka Stropnik, Astrid Grobenski-Grgurić, Dina Mašina, Mila Perasović.</w:t>
      </w:r>
    </w:p>
    <w:p w:rsidR="00A5772B" w:rsidRPr="00CB01AE" w:rsidRDefault="00A5772B" w:rsidP="00A5772B">
      <w:pPr>
        <w:ind w:firstLine="284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prijedlog.</w:t>
      </w:r>
    </w:p>
    <w:p w:rsidR="00A5772B" w:rsidRPr="00CB01AE" w:rsidRDefault="00A5772B" w:rsidP="00A5772B">
      <w:pPr>
        <w:spacing w:before="240"/>
        <w:ind w:firstLine="284"/>
        <w:rPr>
          <w:rFonts w:ascii="Arial Narrow" w:hAnsi="Arial Narrow"/>
          <w:b/>
        </w:rPr>
      </w:pPr>
      <w:r w:rsidRPr="00CB01AE">
        <w:rPr>
          <w:rFonts w:ascii="Arial Narrow" w:hAnsi="Arial Narrow"/>
          <w:b/>
        </w:rPr>
        <w:t xml:space="preserve">Ad </w:t>
      </w:r>
      <w:r>
        <w:rPr>
          <w:rFonts w:ascii="Arial Narrow" w:hAnsi="Arial Narrow"/>
          <w:b/>
        </w:rPr>
        <w:t>7</w:t>
      </w:r>
      <w:r w:rsidRPr="00CB01AE">
        <w:rPr>
          <w:rFonts w:ascii="Arial Narrow" w:hAnsi="Arial Narrow"/>
          <w:b/>
        </w:rPr>
        <w:t>.3. Prijedlog kandidata za članove Nadzornog odbora i Etičkog povjerenstva</w:t>
      </w:r>
    </w:p>
    <w:p w:rsidR="00A5772B" w:rsidRPr="00CB01AE" w:rsidRDefault="00A5772B" w:rsidP="002203A2">
      <w:pPr>
        <w:spacing w:before="240"/>
        <w:ind w:left="284"/>
        <w:jc w:val="both"/>
        <w:rPr>
          <w:rFonts w:ascii="Arial Narrow" w:hAnsi="Arial Narrow"/>
        </w:rPr>
      </w:pPr>
      <w:r w:rsidRPr="00CB01AE">
        <w:rPr>
          <w:rFonts w:ascii="Arial Narrow" w:hAnsi="Arial Narrow"/>
        </w:rPr>
        <w:t xml:space="preserve">Dunja Holcer izložila je prijedlog </w:t>
      </w:r>
      <w:r w:rsidR="00D71532">
        <w:rPr>
          <w:rFonts w:ascii="Arial Narrow" w:hAnsi="Arial Narrow"/>
        </w:rPr>
        <w:t xml:space="preserve">Izvršnog odbora </w:t>
      </w:r>
      <w:r w:rsidRPr="00CB01AE">
        <w:rPr>
          <w:rFonts w:ascii="Arial Narrow" w:hAnsi="Arial Narrow"/>
        </w:rPr>
        <w:t>za članove Nadzornog odbora i Etičkog povjerenstva kako slijedi:</w:t>
      </w:r>
    </w:p>
    <w:p w:rsidR="00A5772B" w:rsidRPr="00CB01AE" w:rsidRDefault="00A5772B" w:rsidP="00A5772B">
      <w:pPr>
        <w:numPr>
          <w:ilvl w:val="0"/>
          <w:numId w:val="24"/>
        </w:numPr>
        <w:spacing w:before="240"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Nadzorni odbor HKD-a</w:t>
      </w:r>
      <w:r w:rsidRPr="00CB01AE">
        <w:rPr>
          <w:rFonts w:ascii="Arial Narrow" w:hAnsi="Arial Narrow"/>
        </w:rPr>
        <w:t xml:space="preserve"> – Marina Vinaj, Ivana Molnar, T</w:t>
      </w:r>
      <w:r w:rsidR="00D71532">
        <w:rPr>
          <w:rFonts w:ascii="Arial Narrow" w:hAnsi="Arial Narrow"/>
        </w:rPr>
        <w:t>ea Grašić-Kvesić, Gorana Tuškan</w:t>
      </w:r>
      <w:r w:rsidR="00A71506">
        <w:rPr>
          <w:rFonts w:ascii="Arial Narrow" w:hAnsi="Arial Narrow"/>
        </w:rPr>
        <w:t xml:space="preserve"> </w:t>
      </w:r>
      <w:proofErr w:type="spellStart"/>
      <w:r w:rsidR="00A71506">
        <w:rPr>
          <w:rFonts w:ascii="Arial Narrow" w:hAnsi="Arial Narrow"/>
        </w:rPr>
        <w:t>Mihočić</w:t>
      </w:r>
      <w:proofErr w:type="spellEnd"/>
      <w:r w:rsidR="00A71506">
        <w:rPr>
          <w:rFonts w:ascii="Arial Narrow" w:hAnsi="Arial Narrow"/>
        </w:rPr>
        <w:t xml:space="preserve"> </w:t>
      </w:r>
      <w:r w:rsidRPr="00CB01AE">
        <w:rPr>
          <w:rFonts w:ascii="Arial Narrow" w:hAnsi="Arial Narrow"/>
        </w:rPr>
        <w:t>(zamjena), Ivan Kraljević (zamjena)</w:t>
      </w:r>
    </w:p>
    <w:p w:rsidR="00A5772B" w:rsidRPr="00CB01AE" w:rsidRDefault="00A5772B" w:rsidP="00A5772B">
      <w:pPr>
        <w:numPr>
          <w:ilvl w:val="0"/>
          <w:numId w:val="24"/>
        </w:numPr>
        <w:spacing w:before="240" w:after="120" w:line="240" w:lineRule="auto"/>
        <w:jc w:val="both"/>
        <w:rPr>
          <w:rFonts w:ascii="Arial Narrow" w:hAnsi="Arial Narrow"/>
        </w:rPr>
      </w:pPr>
      <w:r w:rsidRPr="00CB01AE">
        <w:rPr>
          <w:rFonts w:ascii="Arial Narrow" w:hAnsi="Arial Narrow"/>
          <w:b/>
        </w:rPr>
        <w:t>Etičko povjerenstvo HKD-a</w:t>
      </w:r>
      <w:r w:rsidRPr="00CB01AE">
        <w:rPr>
          <w:rFonts w:ascii="Arial Narrow" w:hAnsi="Arial Narrow"/>
        </w:rPr>
        <w:t xml:space="preserve"> – Katica Matković</w:t>
      </w:r>
      <w:r w:rsidR="00D71532">
        <w:rPr>
          <w:rFonts w:ascii="Arial Narrow" w:hAnsi="Arial Narrow"/>
        </w:rPr>
        <w:t xml:space="preserve"> </w:t>
      </w:r>
      <w:r w:rsidRPr="00CB01AE">
        <w:rPr>
          <w:rFonts w:ascii="Arial Narrow" w:hAnsi="Arial Narrow"/>
        </w:rPr>
        <w:t>Mikulčić, Astrid Grobenski-Grgurić, Ljiljana Vugrinec, Mihaela Kovačić (zamjena), Klaudija Mandić (zamjena)</w:t>
      </w:r>
    </w:p>
    <w:p w:rsidR="00A5772B" w:rsidRPr="00CB01AE" w:rsidRDefault="00A5772B" w:rsidP="00A5772B">
      <w:pPr>
        <w:spacing w:before="240" w:after="0"/>
        <w:ind w:firstLine="284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prijedlog.</w:t>
      </w:r>
    </w:p>
    <w:p w:rsidR="00A171C0" w:rsidRPr="00A171C0" w:rsidRDefault="00A171C0" w:rsidP="00B46DEF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</w:p>
    <w:p w:rsidR="00A5772B" w:rsidRDefault="006411DE" w:rsidP="00A5772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D05A2">
        <w:rPr>
          <w:rFonts w:ascii="Arial Narrow" w:hAnsi="Arial Narrow"/>
          <w:b/>
        </w:rPr>
        <w:t xml:space="preserve">Ad. 8. </w:t>
      </w:r>
      <w:r w:rsidR="00A5772B" w:rsidRPr="00A5772B">
        <w:rPr>
          <w:rFonts w:ascii="Arial Narrow" w:hAnsi="Arial Narrow" w:cs="Times New Roman"/>
          <w:b/>
        </w:rPr>
        <w:t>Financijske odluke vezane za 41. Skupštinu</w:t>
      </w:r>
    </w:p>
    <w:p w:rsidR="00984E28" w:rsidRDefault="00984E28" w:rsidP="00CE7E01">
      <w:pPr>
        <w:spacing w:after="120" w:line="240" w:lineRule="auto"/>
        <w:jc w:val="both"/>
        <w:rPr>
          <w:rFonts w:ascii="Arial Narrow" w:hAnsi="Arial Narrow" w:cs="Times New Roman"/>
          <w:b/>
        </w:rPr>
      </w:pPr>
    </w:p>
    <w:p w:rsidR="00CE7E01" w:rsidRPr="004E1BAE" w:rsidRDefault="004E1BAE" w:rsidP="00CE7E01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4E1BAE">
        <w:rPr>
          <w:rFonts w:ascii="Arial Narrow" w:hAnsi="Arial Narrow" w:cs="Times New Roman"/>
          <w:b/>
        </w:rPr>
        <w:t>Ad 8.1 Odluka o plaćanju računa za 41. Skupštinu</w:t>
      </w:r>
    </w:p>
    <w:p w:rsidR="004E1BAE" w:rsidRPr="004E1BAE" w:rsidRDefault="004E1BAE" w:rsidP="00CE7E01">
      <w:pPr>
        <w:spacing w:after="120" w:line="240" w:lineRule="auto"/>
        <w:jc w:val="both"/>
        <w:rPr>
          <w:rFonts w:ascii="Arial Narrow" w:hAnsi="Arial Narrow" w:cs="Times New Roman"/>
        </w:rPr>
      </w:pPr>
      <w:r w:rsidRPr="004E1BAE">
        <w:rPr>
          <w:rFonts w:ascii="Arial Narrow" w:hAnsi="Arial Narrow" w:cs="Times New Roman"/>
        </w:rPr>
        <w:t xml:space="preserve">Dunja Holcer, predsjednica HKD-a traži od Glavnog odbora odobrenje </w:t>
      </w:r>
      <w:r>
        <w:rPr>
          <w:rFonts w:ascii="Arial Narrow" w:hAnsi="Arial Narrow" w:cs="Times New Roman"/>
        </w:rPr>
        <w:t>za</w:t>
      </w:r>
      <w:r w:rsidRPr="004E1BAE">
        <w:rPr>
          <w:rFonts w:ascii="Arial Narrow" w:hAnsi="Arial Narrow" w:cs="Times New Roman"/>
        </w:rPr>
        <w:t xml:space="preserve"> plaćanj</w:t>
      </w:r>
      <w:r>
        <w:rPr>
          <w:rFonts w:ascii="Arial Narrow" w:hAnsi="Arial Narrow" w:cs="Times New Roman"/>
        </w:rPr>
        <w:t>e</w:t>
      </w:r>
      <w:r w:rsidRPr="004E1BAE">
        <w:rPr>
          <w:rFonts w:ascii="Arial Narrow" w:hAnsi="Arial Narrow" w:cs="Times New Roman"/>
        </w:rPr>
        <w:t xml:space="preserve"> računa za 41. Skupštinu</w:t>
      </w:r>
      <w:r>
        <w:rPr>
          <w:rFonts w:ascii="Arial Narrow" w:hAnsi="Arial Narrow" w:cs="Times New Roman"/>
        </w:rPr>
        <w:t>,</w:t>
      </w:r>
      <w:r w:rsidRPr="004E1BAE">
        <w:rPr>
          <w:rFonts w:ascii="Arial Narrow" w:hAnsi="Arial Narrow" w:cs="Times New Roman"/>
        </w:rPr>
        <w:t xml:space="preserve"> jer će iznos</w:t>
      </w:r>
      <w:r>
        <w:rPr>
          <w:rFonts w:ascii="Arial Narrow" w:hAnsi="Arial Narrow" w:cs="Times New Roman"/>
        </w:rPr>
        <w:t>i</w:t>
      </w:r>
      <w:r w:rsidRPr="004E1BAE">
        <w:rPr>
          <w:rFonts w:ascii="Arial Narrow" w:hAnsi="Arial Narrow" w:cs="Times New Roman"/>
        </w:rPr>
        <w:t xml:space="preserve"> pr</w:t>
      </w:r>
      <w:r>
        <w:rPr>
          <w:rFonts w:ascii="Arial Narrow" w:hAnsi="Arial Narrow" w:cs="Times New Roman"/>
        </w:rPr>
        <w:t>e</w:t>
      </w:r>
      <w:r w:rsidRPr="004E1BAE">
        <w:rPr>
          <w:rFonts w:ascii="Arial Narrow" w:hAnsi="Arial Narrow" w:cs="Times New Roman"/>
        </w:rPr>
        <w:t>laziti</w:t>
      </w:r>
      <w:r w:rsidR="000C46D6">
        <w:rPr>
          <w:rFonts w:ascii="Arial Narrow" w:hAnsi="Arial Narrow" w:cs="Times New Roman"/>
        </w:rPr>
        <w:t xml:space="preserve"> </w:t>
      </w:r>
      <w:r w:rsidRPr="004E1BAE">
        <w:rPr>
          <w:rFonts w:ascii="Arial Narrow" w:hAnsi="Arial Narrow" w:cs="Times New Roman"/>
        </w:rPr>
        <w:t>10.000kn.</w:t>
      </w:r>
    </w:p>
    <w:p w:rsidR="004E1BAE" w:rsidRPr="00CB01AE" w:rsidRDefault="004E1BAE" w:rsidP="00120155">
      <w:pPr>
        <w:spacing w:before="240" w:after="0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prijedlog.</w:t>
      </w:r>
    </w:p>
    <w:p w:rsidR="004E1BAE" w:rsidRDefault="004E1BAE" w:rsidP="004E1BAE">
      <w:pPr>
        <w:spacing w:after="120" w:line="240" w:lineRule="auto"/>
        <w:jc w:val="both"/>
        <w:rPr>
          <w:rFonts w:ascii="Arial Narrow" w:hAnsi="Arial Narrow" w:cs="Times New Roman"/>
          <w:b/>
        </w:rPr>
      </w:pPr>
    </w:p>
    <w:p w:rsidR="004E1BAE" w:rsidRDefault="004E1BAE" w:rsidP="004E1BAE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4E1BAE">
        <w:rPr>
          <w:rFonts w:ascii="Arial Narrow" w:hAnsi="Arial Narrow" w:cs="Times New Roman"/>
          <w:b/>
        </w:rPr>
        <w:t>Ad 8.</w:t>
      </w:r>
      <w:r>
        <w:rPr>
          <w:rFonts w:ascii="Arial Narrow" w:hAnsi="Arial Narrow" w:cs="Times New Roman"/>
          <w:b/>
        </w:rPr>
        <w:t>2</w:t>
      </w:r>
      <w:r w:rsidRPr="004E1BAE">
        <w:rPr>
          <w:rFonts w:ascii="Arial Narrow" w:hAnsi="Arial Narrow" w:cs="Times New Roman"/>
          <w:b/>
        </w:rPr>
        <w:t xml:space="preserve"> Odluka o </w:t>
      </w:r>
      <w:r>
        <w:rPr>
          <w:rFonts w:ascii="Arial Narrow" w:hAnsi="Arial Narrow" w:cs="Times New Roman"/>
          <w:b/>
        </w:rPr>
        <w:t>osobama koje idu na teret HKD-a na</w:t>
      </w:r>
      <w:r w:rsidRPr="004E1BAE">
        <w:rPr>
          <w:rFonts w:ascii="Arial Narrow" w:hAnsi="Arial Narrow" w:cs="Times New Roman"/>
          <w:b/>
        </w:rPr>
        <w:t xml:space="preserve"> 41. Skupštinu</w:t>
      </w:r>
    </w:p>
    <w:p w:rsidR="00BF1E00" w:rsidRDefault="004E1BAE" w:rsidP="004E1BAE">
      <w:pPr>
        <w:spacing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Dunja Holcer, iznosi prijedlog osoba koje idu na teret HKD-a na 41. Skupštinu, a to su kako slijedi: č</w:t>
      </w:r>
      <w:r w:rsidRPr="004E1BAE">
        <w:rPr>
          <w:rFonts w:ascii="Arial Narrow" w:hAnsi="Arial Narrow" w:cs="Times New Roman"/>
        </w:rPr>
        <w:t>lanovi Programskog odbora, Organizacijskog odbora, urednici, predsjednica Nadzornog odbora, predsjednica Etičkog povjerenstva, predsjednica Ocjenjivačkog odbora za dodjelu Kukuljevićeve povelje, predsjednica Ocjenjivačkog odbora za dodjelu nagrade „Eva Verona“</w:t>
      </w:r>
      <w:r>
        <w:rPr>
          <w:rFonts w:ascii="Arial Narrow" w:hAnsi="Arial Narrow" w:cs="Times New Roman"/>
        </w:rPr>
        <w:t>, te pozvani gosti iz susjednih i drugih regionalnih društava.</w:t>
      </w:r>
      <w:r w:rsidR="00BF1E00">
        <w:rPr>
          <w:rFonts w:ascii="Arial Narrow" w:hAnsi="Arial Narrow" w:cs="Times New Roman"/>
        </w:rPr>
        <w:t xml:space="preserve"> Za sve članove Društva koje idu na teret Društva, Društvo osigurava smještaj u dvokrevetnim sobama, noćenje s doručkom, oslobađanje od kotizacija (ukoliko nisu delegati) te besplatan prijevoz organiziranim autobusom. Za goste koji dolaze iz inozemstva Društvo osigurava smještaj u hotelu, oslobađa ih kotizacije te im </w:t>
      </w:r>
      <w:r w:rsidR="000C46D6">
        <w:rPr>
          <w:rFonts w:ascii="Arial Narrow" w:hAnsi="Arial Narrow" w:cs="Times New Roman"/>
        </w:rPr>
        <w:t xml:space="preserve">osigurava </w:t>
      </w:r>
      <w:r w:rsidR="00BF1E00">
        <w:rPr>
          <w:rFonts w:ascii="Arial Narrow" w:hAnsi="Arial Narrow" w:cs="Times New Roman"/>
        </w:rPr>
        <w:t>besplatan prijevoz organiziranim autobusom kojim idu i ostali članovi Društva. Za pozvane izlagače Društvo osigurava povratne avionske karte, smještaj u hotelu, oslobađa ih kotizacije te im osigurava prijevoz od aerodroma do hotela i nazad.</w:t>
      </w:r>
    </w:p>
    <w:p w:rsidR="004E1BAE" w:rsidRPr="00CB01AE" w:rsidRDefault="004E1BAE" w:rsidP="00120155">
      <w:pPr>
        <w:spacing w:before="240" w:after="0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prijedlog.</w:t>
      </w:r>
    </w:p>
    <w:p w:rsidR="004E1BAE" w:rsidRDefault="004E1BAE" w:rsidP="004E1BAE">
      <w:pPr>
        <w:spacing w:after="120" w:line="240" w:lineRule="auto"/>
        <w:jc w:val="both"/>
        <w:rPr>
          <w:rFonts w:ascii="Arial Narrow" w:hAnsi="Arial Narrow" w:cs="Times New Roman"/>
        </w:rPr>
      </w:pPr>
    </w:p>
    <w:p w:rsidR="004E1BAE" w:rsidRDefault="004E1BAE" w:rsidP="004E1BAE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4E1BAE">
        <w:rPr>
          <w:rFonts w:ascii="Arial Narrow" w:hAnsi="Arial Narrow" w:cs="Times New Roman"/>
          <w:b/>
        </w:rPr>
        <w:t>Ad 8.</w:t>
      </w:r>
      <w:r>
        <w:rPr>
          <w:rFonts w:ascii="Arial Narrow" w:hAnsi="Arial Narrow" w:cs="Times New Roman"/>
          <w:b/>
        </w:rPr>
        <w:t>3</w:t>
      </w:r>
      <w:r w:rsidRPr="004E1BAE">
        <w:rPr>
          <w:rFonts w:ascii="Arial Narrow" w:hAnsi="Arial Narrow" w:cs="Times New Roman"/>
          <w:b/>
        </w:rPr>
        <w:t xml:space="preserve"> Odluka o </w:t>
      </w:r>
      <w:r w:rsidR="00120155">
        <w:rPr>
          <w:rFonts w:ascii="Arial Narrow" w:hAnsi="Arial Narrow" w:cs="Times New Roman"/>
          <w:b/>
        </w:rPr>
        <w:t xml:space="preserve">sniženju cijena izdanja HKD-a 30% </w:t>
      </w:r>
      <w:r>
        <w:rPr>
          <w:rFonts w:ascii="Arial Narrow" w:hAnsi="Arial Narrow" w:cs="Times New Roman"/>
          <w:b/>
        </w:rPr>
        <w:t>na</w:t>
      </w:r>
      <w:r w:rsidRPr="004E1BAE">
        <w:rPr>
          <w:rFonts w:ascii="Arial Narrow" w:hAnsi="Arial Narrow" w:cs="Times New Roman"/>
          <w:b/>
        </w:rPr>
        <w:t xml:space="preserve"> 41. Skupštin</w:t>
      </w:r>
      <w:r w:rsidR="00120155">
        <w:rPr>
          <w:rFonts w:ascii="Arial Narrow" w:hAnsi="Arial Narrow" w:cs="Times New Roman"/>
          <w:b/>
        </w:rPr>
        <w:t>i</w:t>
      </w:r>
    </w:p>
    <w:p w:rsidR="00120155" w:rsidRPr="00CB01AE" w:rsidRDefault="00120155" w:rsidP="00120155">
      <w:pPr>
        <w:spacing w:before="240" w:after="0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>ni odbor jednoglasno je podržao prijedlog.</w:t>
      </w:r>
    </w:p>
    <w:p w:rsidR="00120155" w:rsidRDefault="00120155" w:rsidP="00120155">
      <w:pPr>
        <w:spacing w:after="120" w:line="240" w:lineRule="auto"/>
        <w:jc w:val="both"/>
        <w:rPr>
          <w:rFonts w:ascii="Arial Narrow" w:hAnsi="Arial Narrow" w:cs="Times New Roman"/>
          <w:b/>
        </w:rPr>
      </w:pPr>
    </w:p>
    <w:p w:rsidR="00120155" w:rsidRDefault="00120155" w:rsidP="00120155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4E1BAE">
        <w:rPr>
          <w:rFonts w:ascii="Arial Narrow" w:hAnsi="Arial Narrow" w:cs="Times New Roman"/>
          <w:b/>
        </w:rPr>
        <w:lastRenderedPageBreak/>
        <w:t>Ad 8.</w:t>
      </w:r>
      <w:r>
        <w:rPr>
          <w:rFonts w:ascii="Arial Narrow" w:hAnsi="Arial Narrow" w:cs="Times New Roman"/>
          <w:b/>
        </w:rPr>
        <w:t>4</w:t>
      </w:r>
      <w:r w:rsidRPr="004E1BAE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Prijedlog Stručnog odbora da Sonja Avalon ide na teret HKD-a na</w:t>
      </w:r>
      <w:r w:rsidRPr="004E1BAE">
        <w:rPr>
          <w:rFonts w:ascii="Arial Narrow" w:hAnsi="Arial Narrow" w:cs="Times New Roman"/>
          <w:b/>
        </w:rPr>
        <w:t xml:space="preserve"> 41. Skupštin</w:t>
      </w:r>
      <w:r>
        <w:rPr>
          <w:rFonts w:ascii="Arial Narrow" w:hAnsi="Arial Narrow" w:cs="Times New Roman"/>
          <w:b/>
        </w:rPr>
        <w:t>u</w:t>
      </w:r>
    </w:p>
    <w:p w:rsidR="004E1BAE" w:rsidRDefault="00120155" w:rsidP="004E1BAE">
      <w:pPr>
        <w:spacing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Tamara Krajna iznosi prijedlog Stručnog odbora </w:t>
      </w:r>
      <w:r w:rsidRPr="00120155">
        <w:rPr>
          <w:rFonts w:ascii="Arial Narrow" w:hAnsi="Arial Narrow" w:cs="Times New Roman"/>
        </w:rPr>
        <w:t>da Sonja Avalon ide na teret HKD-a na 41. Skupštinu</w:t>
      </w:r>
      <w:r>
        <w:rPr>
          <w:rFonts w:ascii="Arial Narrow" w:hAnsi="Arial Narrow" w:cs="Times New Roman"/>
        </w:rPr>
        <w:t>.</w:t>
      </w:r>
    </w:p>
    <w:p w:rsidR="00120155" w:rsidRDefault="00120155" w:rsidP="004E1BAE">
      <w:pPr>
        <w:spacing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Razvila se rasprava u kojoj je iznijeto mišljenje da postoje i drugi umirovljenici koji bi po nekoj osnovi bili zaslužni ići na Skupštine HKD-a, a to je prije svega </w:t>
      </w:r>
      <w:r w:rsidR="00DD6527">
        <w:rPr>
          <w:rFonts w:ascii="Arial Narrow" w:hAnsi="Arial Narrow" w:cs="Times New Roman"/>
        </w:rPr>
        <w:t>odluka regionalnih društava.</w:t>
      </w:r>
    </w:p>
    <w:p w:rsidR="00DD6527" w:rsidRPr="00CB01AE" w:rsidRDefault="00DD6527" w:rsidP="00DD6527">
      <w:pPr>
        <w:spacing w:before="240" w:after="0"/>
        <w:rPr>
          <w:rFonts w:ascii="Arial Narrow" w:hAnsi="Arial Narrow"/>
        </w:rPr>
      </w:pPr>
      <w:r>
        <w:rPr>
          <w:rFonts w:ascii="Arial Narrow" w:hAnsi="Arial Narrow"/>
        </w:rPr>
        <w:t>Glav</w:t>
      </w:r>
      <w:r w:rsidRPr="00CB01AE">
        <w:rPr>
          <w:rFonts w:ascii="Arial Narrow" w:hAnsi="Arial Narrow"/>
        </w:rPr>
        <w:t xml:space="preserve">ni odbor jednoglasno je </w:t>
      </w:r>
      <w:r>
        <w:rPr>
          <w:rFonts w:ascii="Arial Narrow" w:hAnsi="Arial Narrow"/>
        </w:rPr>
        <w:t>odbio</w:t>
      </w:r>
      <w:r w:rsidRPr="00CB01AE">
        <w:rPr>
          <w:rFonts w:ascii="Arial Narrow" w:hAnsi="Arial Narrow"/>
        </w:rPr>
        <w:t xml:space="preserve"> prijedlog.</w:t>
      </w:r>
    </w:p>
    <w:p w:rsidR="00DD6527" w:rsidRPr="004E1BAE" w:rsidRDefault="00DD6527" w:rsidP="004E1BAE">
      <w:pPr>
        <w:spacing w:after="120" w:line="240" w:lineRule="auto"/>
        <w:jc w:val="both"/>
        <w:rPr>
          <w:rFonts w:ascii="Arial Narrow" w:hAnsi="Arial Narrow" w:cs="Times New Roman"/>
        </w:rPr>
      </w:pPr>
    </w:p>
    <w:p w:rsidR="008F01C1" w:rsidRDefault="006411DE" w:rsidP="00B46DEF">
      <w:pPr>
        <w:spacing w:before="240" w:after="120" w:line="240" w:lineRule="auto"/>
        <w:jc w:val="both"/>
        <w:rPr>
          <w:rFonts w:ascii="Arial Narrow" w:hAnsi="Arial Narrow"/>
          <w:b/>
        </w:rPr>
      </w:pPr>
      <w:r w:rsidRPr="00DD05A2">
        <w:rPr>
          <w:rFonts w:ascii="Arial Narrow" w:hAnsi="Arial Narrow"/>
          <w:b/>
        </w:rPr>
        <w:t xml:space="preserve">Ad. 9. </w:t>
      </w:r>
      <w:r w:rsidR="00A5772B">
        <w:rPr>
          <w:rFonts w:ascii="Arial Narrow" w:hAnsi="Arial Narrow"/>
          <w:b/>
        </w:rPr>
        <w:t>Razno</w:t>
      </w:r>
    </w:p>
    <w:p w:rsidR="0020096D" w:rsidRPr="0092760A" w:rsidRDefault="0020096D" w:rsidP="0092760A">
      <w:pPr>
        <w:jc w:val="both"/>
        <w:rPr>
          <w:rFonts w:ascii="Arial Narrow" w:hAnsi="Arial Narrow"/>
        </w:rPr>
      </w:pPr>
      <w:r w:rsidRPr="0092760A">
        <w:rPr>
          <w:rFonts w:ascii="Arial Narrow" w:hAnsi="Arial Narrow"/>
        </w:rPr>
        <w:t xml:space="preserve">Dunja Holcer obavještava članove Glavnog odbora da je u tijeku </w:t>
      </w:r>
      <w:r w:rsidRPr="0092760A">
        <w:rPr>
          <w:rFonts w:ascii="Arial Narrow" w:hAnsi="Arial Narrow"/>
          <w:i/>
        </w:rPr>
        <w:t xml:space="preserve">Javni poziv na predlaganje kandidata za dodjelu Nagrade "Tibor </w:t>
      </w:r>
      <w:proofErr w:type="spellStart"/>
      <w:r w:rsidRPr="0092760A">
        <w:rPr>
          <w:rFonts w:ascii="Arial Narrow" w:hAnsi="Arial Narrow"/>
          <w:i/>
        </w:rPr>
        <w:t>Tóth</w:t>
      </w:r>
      <w:proofErr w:type="spellEnd"/>
      <w:r w:rsidRPr="0092760A">
        <w:rPr>
          <w:rFonts w:ascii="Arial Narrow" w:hAnsi="Arial Narrow"/>
          <w:i/>
        </w:rPr>
        <w:t>" za 2016.</w:t>
      </w:r>
      <w:r w:rsidR="0092760A" w:rsidRPr="0092760A">
        <w:rPr>
          <w:rFonts w:ascii="Arial Narrow" w:eastAsia="Times New Roman" w:hAnsi="Arial Narrow"/>
        </w:rPr>
        <w:t xml:space="preserve"> Hrvatskog informacijskog i dokumentacijskog društva</w:t>
      </w:r>
      <w:r w:rsidRPr="0092760A">
        <w:rPr>
          <w:rFonts w:ascii="Arial Narrow" w:hAnsi="Arial Narrow"/>
        </w:rPr>
        <w:t>, te ako netko ima prijedlog slobodan je prijaviti kandidata.</w:t>
      </w:r>
    </w:p>
    <w:p w:rsidR="0020096D" w:rsidRPr="008F01C1" w:rsidRDefault="0020096D" w:rsidP="00B46DEF">
      <w:pPr>
        <w:spacing w:before="240" w:after="12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92760A" w:rsidRDefault="0092760A" w:rsidP="005E49C7">
      <w:pPr>
        <w:spacing w:after="0" w:line="240" w:lineRule="auto"/>
        <w:jc w:val="both"/>
        <w:rPr>
          <w:rFonts w:ascii="Arial Narrow" w:hAnsi="Arial Narrow"/>
        </w:rPr>
      </w:pPr>
    </w:p>
    <w:p w:rsidR="005E49C7" w:rsidRPr="005E49C7" w:rsidRDefault="005E49C7" w:rsidP="005E49C7">
      <w:pPr>
        <w:spacing w:after="0" w:line="240" w:lineRule="auto"/>
        <w:jc w:val="both"/>
        <w:rPr>
          <w:rFonts w:ascii="Arial Narrow" w:hAnsi="Arial Narrow"/>
        </w:rPr>
      </w:pPr>
      <w:r w:rsidRPr="005E49C7">
        <w:rPr>
          <w:rFonts w:ascii="Arial Narrow" w:hAnsi="Arial Narrow"/>
        </w:rPr>
        <w:t>Zapisnik sastavila:</w:t>
      </w:r>
    </w:p>
    <w:p w:rsidR="005E49C7" w:rsidRPr="008F01C1" w:rsidRDefault="00B87ED1" w:rsidP="0046481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Tina Matošević</w:t>
      </w:r>
      <w:r w:rsidR="005E49C7" w:rsidRPr="005E49C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poslov</w:t>
      </w:r>
      <w:r w:rsidR="005E49C7" w:rsidRPr="005E49C7">
        <w:rPr>
          <w:rFonts w:ascii="Arial Narrow" w:hAnsi="Arial Narrow"/>
        </w:rPr>
        <w:t>na tajnica HKD-a</w:t>
      </w:r>
    </w:p>
    <w:sectPr w:rsidR="005E49C7" w:rsidRPr="008F01C1" w:rsidSect="003104F2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97" w:rsidRDefault="00B43F97" w:rsidP="005E49C7">
      <w:pPr>
        <w:spacing w:after="0" w:line="240" w:lineRule="auto"/>
      </w:pPr>
      <w:r>
        <w:separator/>
      </w:r>
    </w:p>
  </w:endnote>
  <w:endnote w:type="continuationSeparator" w:id="0">
    <w:p w:rsidR="00B43F97" w:rsidRDefault="00B43F97" w:rsidP="005E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100408"/>
      <w:docPartObj>
        <w:docPartGallery w:val="Page Numbers (Bottom of Page)"/>
        <w:docPartUnique/>
      </w:docPartObj>
    </w:sdtPr>
    <w:sdtEndPr/>
    <w:sdtContent>
      <w:p w:rsidR="004E1BAE" w:rsidRDefault="004E1BA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06">
          <w:rPr>
            <w:noProof/>
          </w:rPr>
          <w:t>2</w:t>
        </w:r>
        <w:r>
          <w:fldChar w:fldCharType="end"/>
        </w:r>
      </w:p>
    </w:sdtContent>
  </w:sdt>
  <w:p w:rsidR="004E1BAE" w:rsidRDefault="004E1B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97" w:rsidRDefault="00B43F97" w:rsidP="005E49C7">
      <w:pPr>
        <w:spacing w:after="0" w:line="240" w:lineRule="auto"/>
      </w:pPr>
      <w:r>
        <w:separator/>
      </w:r>
    </w:p>
  </w:footnote>
  <w:footnote w:type="continuationSeparator" w:id="0">
    <w:p w:rsidR="00B43F97" w:rsidRDefault="00B43F97" w:rsidP="005E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1B"/>
    <w:multiLevelType w:val="hybridMultilevel"/>
    <w:tmpl w:val="A1E671C4"/>
    <w:lvl w:ilvl="0" w:tplc="9F68F878">
      <w:start w:val="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A4DD2"/>
    <w:multiLevelType w:val="hybridMultilevel"/>
    <w:tmpl w:val="67AEDE34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783A"/>
    <w:multiLevelType w:val="hybridMultilevel"/>
    <w:tmpl w:val="E496D1A0"/>
    <w:lvl w:ilvl="0" w:tplc="3BF0EFE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0D2E"/>
    <w:multiLevelType w:val="hybridMultilevel"/>
    <w:tmpl w:val="8EE2F56A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2A3"/>
    <w:multiLevelType w:val="hybridMultilevel"/>
    <w:tmpl w:val="ED52073A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08B"/>
    <w:multiLevelType w:val="hybridMultilevel"/>
    <w:tmpl w:val="6A223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46738"/>
    <w:multiLevelType w:val="hybridMultilevel"/>
    <w:tmpl w:val="467C54AE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06AE"/>
    <w:multiLevelType w:val="hybridMultilevel"/>
    <w:tmpl w:val="952AE572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96A49"/>
    <w:multiLevelType w:val="hybridMultilevel"/>
    <w:tmpl w:val="A22AC2F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79EA"/>
    <w:multiLevelType w:val="hybridMultilevel"/>
    <w:tmpl w:val="6BC25630"/>
    <w:lvl w:ilvl="0" w:tplc="598CDE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0A74F1"/>
    <w:multiLevelType w:val="hybridMultilevel"/>
    <w:tmpl w:val="17D4A5C0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6AD"/>
    <w:multiLevelType w:val="hybridMultilevel"/>
    <w:tmpl w:val="2DE4DEEC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07DA3"/>
    <w:multiLevelType w:val="hybridMultilevel"/>
    <w:tmpl w:val="0F662AF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CB0C3B"/>
    <w:multiLevelType w:val="hybridMultilevel"/>
    <w:tmpl w:val="7ECE0678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A41"/>
    <w:multiLevelType w:val="hybridMultilevel"/>
    <w:tmpl w:val="E5A0E3F8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465EE"/>
    <w:multiLevelType w:val="hybridMultilevel"/>
    <w:tmpl w:val="35C0946E"/>
    <w:lvl w:ilvl="0" w:tplc="3BF0EFE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C3D43"/>
    <w:multiLevelType w:val="hybridMultilevel"/>
    <w:tmpl w:val="0B867212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4C52"/>
    <w:multiLevelType w:val="hybridMultilevel"/>
    <w:tmpl w:val="9AB4858C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65FDF"/>
    <w:multiLevelType w:val="hybridMultilevel"/>
    <w:tmpl w:val="77B03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73AF4"/>
    <w:multiLevelType w:val="hybridMultilevel"/>
    <w:tmpl w:val="E28A81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B81C94"/>
    <w:multiLevelType w:val="hybridMultilevel"/>
    <w:tmpl w:val="178A7D74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250693"/>
    <w:multiLevelType w:val="hybridMultilevel"/>
    <w:tmpl w:val="F0DE3F0E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C1B2B"/>
    <w:multiLevelType w:val="hybridMultilevel"/>
    <w:tmpl w:val="80C6D0F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21370"/>
    <w:multiLevelType w:val="hybridMultilevel"/>
    <w:tmpl w:val="AFD283E6"/>
    <w:lvl w:ilvl="0" w:tplc="1C8EE2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8"/>
  </w:num>
  <w:num w:numId="5">
    <w:abstractNumId w:val="14"/>
  </w:num>
  <w:num w:numId="6">
    <w:abstractNumId w:val="21"/>
  </w:num>
  <w:num w:numId="7">
    <w:abstractNumId w:val="1"/>
  </w:num>
  <w:num w:numId="8">
    <w:abstractNumId w:val="10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4"/>
  </w:num>
  <w:num w:numId="15">
    <w:abstractNumId w:val="7"/>
  </w:num>
  <w:num w:numId="16">
    <w:abstractNumId w:val="8"/>
  </w:num>
  <w:num w:numId="17">
    <w:abstractNumId w:val="23"/>
  </w:num>
  <w:num w:numId="18">
    <w:abstractNumId w:val="11"/>
  </w:num>
  <w:num w:numId="19">
    <w:abstractNumId w:val="22"/>
  </w:num>
  <w:num w:numId="20">
    <w:abstractNumId w:val="19"/>
  </w:num>
  <w:num w:numId="21">
    <w:abstractNumId w:val="0"/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8E"/>
    <w:rsid w:val="00042422"/>
    <w:rsid w:val="00055DB9"/>
    <w:rsid w:val="00091ED2"/>
    <w:rsid w:val="0009295F"/>
    <w:rsid w:val="000C46D6"/>
    <w:rsid w:val="000C4899"/>
    <w:rsid w:val="000E06D5"/>
    <w:rsid w:val="000F19F8"/>
    <w:rsid w:val="0010787A"/>
    <w:rsid w:val="001112E2"/>
    <w:rsid w:val="00113FE2"/>
    <w:rsid w:val="00120155"/>
    <w:rsid w:val="00133F48"/>
    <w:rsid w:val="001F64DB"/>
    <w:rsid w:val="0020096D"/>
    <w:rsid w:val="002203A2"/>
    <w:rsid w:val="00262808"/>
    <w:rsid w:val="002A4CC5"/>
    <w:rsid w:val="002D1DC6"/>
    <w:rsid w:val="002F2EEB"/>
    <w:rsid w:val="002F676F"/>
    <w:rsid w:val="003104F2"/>
    <w:rsid w:val="00387ED0"/>
    <w:rsid w:val="003B5D58"/>
    <w:rsid w:val="004252A7"/>
    <w:rsid w:val="004445F9"/>
    <w:rsid w:val="004561D9"/>
    <w:rsid w:val="0046481F"/>
    <w:rsid w:val="0049606E"/>
    <w:rsid w:val="004B0C73"/>
    <w:rsid w:val="004E1BAE"/>
    <w:rsid w:val="004F0DC3"/>
    <w:rsid w:val="005E49C7"/>
    <w:rsid w:val="0063666E"/>
    <w:rsid w:val="006411DE"/>
    <w:rsid w:val="00673A91"/>
    <w:rsid w:val="00682D03"/>
    <w:rsid w:val="006C31A9"/>
    <w:rsid w:val="006E0474"/>
    <w:rsid w:val="007401BE"/>
    <w:rsid w:val="007A7D1F"/>
    <w:rsid w:val="00842DC1"/>
    <w:rsid w:val="008F01C1"/>
    <w:rsid w:val="008F3E00"/>
    <w:rsid w:val="0092760A"/>
    <w:rsid w:val="00936E91"/>
    <w:rsid w:val="009760A4"/>
    <w:rsid w:val="0097745E"/>
    <w:rsid w:val="00984E28"/>
    <w:rsid w:val="009C3201"/>
    <w:rsid w:val="00A05A3C"/>
    <w:rsid w:val="00A13082"/>
    <w:rsid w:val="00A171C0"/>
    <w:rsid w:val="00A27A14"/>
    <w:rsid w:val="00A4244B"/>
    <w:rsid w:val="00A5772B"/>
    <w:rsid w:val="00A71506"/>
    <w:rsid w:val="00A7781C"/>
    <w:rsid w:val="00AD7570"/>
    <w:rsid w:val="00AF3CAE"/>
    <w:rsid w:val="00B42053"/>
    <w:rsid w:val="00B43F97"/>
    <w:rsid w:val="00B46DEF"/>
    <w:rsid w:val="00B87ED1"/>
    <w:rsid w:val="00BA278C"/>
    <w:rsid w:val="00BA62B5"/>
    <w:rsid w:val="00BF1E00"/>
    <w:rsid w:val="00C831B5"/>
    <w:rsid w:val="00C878D1"/>
    <w:rsid w:val="00CE7E01"/>
    <w:rsid w:val="00CF1E3F"/>
    <w:rsid w:val="00CF30A9"/>
    <w:rsid w:val="00D04F57"/>
    <w:rsid w:val="00D121A2"/>
    <w:rsid w:val="00D15C06"/>
    <w:rsid w:val="00D43890"/>
    <w:rsid w:val="00D43A5B"/>
    <w:rsid w:val="00D71532"/>
    <w:rsid w:val="00DD05A2"/>
    <w:rsid w:val="00DD6527"/>
    <w:rsid w:val="00DE4189"/>
    <w:rsid w:val="00DF028C"/>
    <w:rsid w:val="00E70D05"/>
    <w:rsid w:val="00EA7FC8"/>
    <w:rsid w:val="00F14E49"/>
    <w:rsid w:val="00F4129B"/>
    <w:rsid w:val="00F66965"/>
    <w:rsid w:val="00F66CB7"/>
    <w:rsid w:val="00F9735D"/>
    <w:rsid w:val="00FB3396"/>
    <w:rsid w:val="00FC281C"/>
    <w:rsid w:val="00FC518E"/>
    <w:rsid w:val="00FD5226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8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9"/>
    <w:qFormat/>
    <w:rsid w:val="00A171C0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71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2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49C7"/>
  </w:style>
  <w:style w:type="paragraph" w:styleId="Podnoje">
    <w:name w:val="footer"/>
    <w:basedOn w:val="Normal"/>
    <w:link w:val="Podnoje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49C7"/>
  </w:style>
  <w:style w:type="character" w:customStyle="1" w:styleId="Naslov1Char">
    <w:name w:val="Naslov 1 Char"/>
    <w:basedOn w:val="Zadanifontodlomka"/>
    <w:link w:val="Naslov1"/>
    <w:uiPriority w:val="99"/>
    <w:rsid w:val="00A171C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A1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EA7FC8"/>
    <w:pPr>
      <w:spacing w:after="0" w:line="240" w:lineRule="auto"/>
    </w:pPr>
  </w:style>
  <w:style w:type="paragraph" w:customStyle="1" w:styleId="aaazag">
    <w:name w:val="aaazag"/>
    <w:basedOn w:val="Normal"/>
    <w:rsid w:val="000F19F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A5772B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042422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F30A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F30A9"/>
    <w:rPr>
      <w:rFonts w:ascii="Calibri" w:hAnsi="Calibri"/>
      <w:szCs w:val="21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84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84E28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8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9"/>
    <w:qFormat/>
    <w:rsid w:val="00A171C0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71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2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49C7"/>
  </w:style>
  <w:style w:type="paragraph" w:styleId="Podnoje">
    <w:name w:val="footer"/>
    <w:basedOn w:val="Normal"/>
    <w:link w:val="PodnojeChar"/>
    <w:uiPriority w:val="99"/>
    <w:unhideWhenUsed/>
    <w:rsid w:val="005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49C7"/>
  </w:style>
  <w:style w:type="character" w:customStyle="1" w:styleId="Naslov1Char">
    <w:name w:val="Naslov 1 Char"/>
    <w:basedOn w:val="Zadanifontodlomka"/>
    <w:link w:val="Naslov1"/>
    <w:uiPriority w:val="99"/>
    <w:rsid w:val="00A171C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A1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EA7FC8"/>
    <w:pPr>
      <w:spacing w:after="0" w:line="240" w:lineRule="auto"/>
    </w:pPr>
  </w:style>
  <w:style w:type="paragraph" w:customStyle="1" w:styleId="aaazag">
    <w:name w:val="aaazag"/>
    <w:basedOn w:val="Normal"/>
    <w:rsid w:val="000F19F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A5772B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imes New Roman"/>
      <w:sz w:val="24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042422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F30A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F30A9"/>
    <w:rPr>
      <w:rFonts w:ascii="Calibri" w:hAnsi="Calibri"/>
      <w:szCs w:val="21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84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84E28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6</cp:revision>
  <dcterms:created xsi:type="dcterms:W3CDTF">2016-10-04T09:04:00Z</dcterms:created>
  <dcterms:modified xsi:type="dcterms:W3CDTF">2016-10-19T06:57:00Z</dcterms:modified>
</cp:coreProperties>
</file>