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8BA" w:rsidRDefault="00270F54" w:rsidP="008458BA">
      <w:pPr>
        <w:spacing w:after="0" w:line="240" w:lineRule="auto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6pt;margin-top:-18pt;width:108pt;height:84pt;z-index:-251658752">
            <v:imagedata r:id="rId5" o:title=""/>
          </v:shape>
          <o:OLEObject Type="Embed" ProgID="CorelDraw.Graphic.7" ShapeID="_x0000_s1026" DrawAspect="Content" ObjectID="_1503143713" r:id="rId6"/>
        </w:pict>
      </w:r>
      <w:r w:rsidR="008458BA" w:rsidRPr="00791E86">
        <w:t xml:space="preserve">                   </w:t>
      </w:r>
      <w:r w:rsidR="008458BA">
        <w:t xml:space="preserve">   </w:t>
      </w:r>
      <w:r w:rsidR="008458BA" w:rsidRPr="00791E86">
        <w:t xml:space="preserve">    HRVATSKO KNJIŽNIČARSKO DRUŠTVO</w:t>
      </w:r>
    </w:p>
    <w:p w:rsidR="008458BA" w:rsidRDefault="008458BA" w:rsidP="008458BA">
      <w:pPr>
        <w:spacing w:after="0" w:line="240" w:lineRule="auto"/>
        <w:ind w:left="708"/>
      </w:pPr>
      <w:r>
        <w:t xml:space="preserve">            </w:t>
      </w:r>
      <w:r w:rsidRPr="00791E86">
        <w:t>CROATIAN LIBRARY ASSOCIATION</w:t>
      </w:r>
    </w:p>
    <w:p w:rsidR="008458BA" w:rsidRDefault="008458BA" w:rsidP="008458BA">
      <w:pPr>
        <w:spacing w:after="0" w:line="240" w:lineRule="auto"/>
        <w:ind w:left="708"/>
      </w:pPr>
    </w:p>
    <w:p w:rsidR="008458BA" w:rsidRDefault="008458BA" w:rsidP="008458BA">
      <w:pPr>
        <w:spacing w:after="0" w:line="240" w:lineRule="auto"/>
        <w:ind w:left="708"/>
      </w:pPr>
    </w:p>
    <w:p w:rsidR="008458BA" w:rsidRPr="00791E86" w:rsidRDefault="008458BA" w:rsidP="008458BA">
      <w:pPr>
        <w:spacing w:after="0" w:line="240" w:lineRule="auto"/>
        <w:ind w:left="708"/>
      </w:pPr>
    </w:p>
    <w:p w:rsidR="008458BA" w:rsidRPr="009010F5" w:rsidRDefault="008458BA" w:rsidP="008458BA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Glavni</w:t>
      </w:r>
      <w:r w:rsidRPr="009010F5">
        <w:rPr>
          <w:rFonts w:ascii="Arial Narrow" w:hAnsi="Arial Narrow"/>
          <w:b/>
          <w:sz w:val="24"/>
          <w:szCs w:val="24"/>
        </w:rPr>
        <w:t xml:space="preserve"> odbor (201</w:t>
      </w:r>
      <w:r>
        <w:rPr>
          <w:rFonts w:ascii="Arial Narrow" w:hAnsi="Arial Narrow"/>
          <w:b/>
          <w:sz w:val="24"/>
          <w:szCs w:val="24"/>
        </w:rPr>
        <w:t>4.- 2016.)</w:t>
      </w:r>
    </w:p>
    <w:p w:rsidR="008458BA" w:rsidRPr="009010F5" w:rsidRDefault="008458BA" w:rsidP="008458BA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9010F5">
        <w:rPr>
          <w:rFonts w:ascii="Arial Narrow" w:hAnsi="Arial Narrow"/>
          <w:sz w:val="24"/>
          <w:szCs w:val="24"/>
        </w:rPr>
        <w:t>Hrvatske bratske zajednice 4</w:t>
      </w:r>
    </w:p>
    <w:p w:rsidR="008458BA" w:rsidRPr="009010F5" w:rsidRDefault="008458BA" w:rsidP="008458BA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9010F5">
        <w:rPr>
          <w:rFonts w:ascii="Arial Narrow" w:hAnsi="Arial Narrow"/>
          <w:sz w:val="24"/>
          <w:szCs w:val="24"/>
        </w:rPr>
        <w:t>10</w:t>
      </w:r>
      <w:r>
        <w:rPr>
          <w:rFonts w:ascii="Arial Narrow" w:hAnsi="Arial Narrow"/>
          <w:sz w:val="24"/>
          <w:szCs w:val="24"/>
        </w:rPr>
        <w:t>0</w:t>
      </w:r>
      <w:r w:rsidRPr="009010F5">
        <w:rPr>
          <w:rFonts w:ascii="Arial Narrow" w:hAnsi="Arial Narrow"/>
          <w:sz w:val="24"/>
          <w:szCs w:val="24"/>
        </w:rPr>
        <w:t>00 Zagreb</w:t>
      </w:r>
    </w:p>
    <w:p w:rsidR="008458BA" w:rsidRDefault="008458BA" w:rsidP="008458BA">
      <w:pPr>
        <w:jc w:val="center"/>
        <w:rPr>
          <w:rFonts w:ascii="Arial Narrow" w:hAnsi="Arial Narrow"/>
          <w:b/>
          <w:sz w:val="24"/>
          <w:szCs w:val="24"/>
        </w:rPr>
      </w:pPr>
    </w:p>
    <w:p w:rsidR="008458BA" w:rsidRDefault="008458BA" w:rsidP="00270F54">
      <w:pPr>
        <w:rPr>
          <w:rFonts w:ascii="Arial Narrow" w:hAnsi="Arial Narrow"/>
          <w:b/>
          <w:sz w:val="24"/>
          <w:szCs w:val="24"/>
        </w:rPr>
      </w:pPr>
    </w:p>
    <w:p w:rsidR="008458BA" w:rsidRDefault="008458BA" w:rsidP="008458BA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Dodatak zapisniku</w:t>
      </w:r>
      <w:r w:rsidRPr="00FD3728">
        <w:rPr>
          <w:rFonts w:ascii="Arial Narrow" w:hAnsi="Arial Narrow"/>
          <w:sz w:val="24"/>
          <w:szCs w:val="24"/>
        </w:rPr>
        <w:t xml:space="preserve"> sa </w:t>
      </w:r>
      <w:r>
        <w:rPr>
          <w:rFonts w:ascii="Arial Narrow" w:hAnsi="Arial Narrow"/>
          <w:sz w:val="24"/>
          <w:szCs w:val="24"/>
        </w:rPr>
        <w:t>2</w:t>
      </w:r>
      <w:r w:rsidRPr="00FD3728">
        <w:rPr>
          <w:rFonts w:ascii="Arial Narrow" w:hAnsi="Arial Narrow"/>
          <w:sz w:val="24"/>
          <w:szCs w:val="24"/>
        </w:rPr>
        <w:t xml:space="preserve">. sjednice </w:t>
      </w:r>
      <w:r>
        <w:rPr>
          <w:rFonts w:ascii="Arial Narrow" w:hAnsi="Arial Narrow"/>
          <w:sz w:val="24"/>
          <w:szCs w:val="24"/>
        </w:rPr>
        <w:t>Glavnog</w:t>
      </w:r>
      <w:r w:rsidRPr="00FD3728">
        <w:rPr>
          <w:rFonts w:ascii="Arial Narrow" w:hAnsi="Arial Narrow"/>
          <w:sz w:val="24"/>
          <w:szCs w:val="24"/>
        </w:rPr>
        <w:t xml:space="preserve"> odbora HKD-a</w:t>
      </w:r>
      <w:r>
        <w:rPr>
          <w:rFonts w:ascii="Arial Narrow" w:hAnsi="Arial Narrow"/>
          <w:sz w:val="24"/>
          <w:szCs w:val="24"/>
        </w:rPr>
        <w:t>, održane 26. veljače 2015.</w:t>
      </w:r>
    </w:p>
    <w:p w:rsidR="008458BA" w:rsidRDefault="008458BA" w:rsidP="00270F54">
      <w:pPr>
        <w:rPr>
          <w:rFonts w:ascii="Arial Narrow" w:hAnsi="Arial Narrow"/>
          <w:sz w:val="24"/>
          <w:szCs w:val="24"/>
        </w:rPr>
      </w:pPr>
    </w:p>
    <w:p w:rsidR="008458BA" w:rsidRPr="00FD3728" w:rsidRDefault="008458BA" w:rsidP="00270F54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Odlukom Glavnog odbora, na 4. sjednici održanoj 3. srpnja 2015. godine, odlučeno je da se zbog proceduralne pogreške stavlja van snage odluka iz </w:t>
      </w:r>
      <w:r w:rsidR="00270F54">
        <w:rPr>
          <w:rFonts w:ascii="Arial Narrow" w:hAnsi="Arial Narrow"/>
          <w:sz w:val="24"/>
          <w:szCs w:val="24"/>
        </w:rPr>
        <w:t xml:space="preserve">točke </w:t>
      </w:r>
      <w:r>
        <w:rPr>
          <w:rFonts w:ascii="Arial Narrow" w:hAnsi="Arial Narrow"/>
          <w:sz w:val="24"/>
          <w:szCs w:val="24"/>
        </w:rPr>
        <w:t>4.</w:t>
      </w:r>
      <w:r w:rsidR="00270F54"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z w:val="24"/>
          <w:szCs w:val="24"/>
        </w:rPr>
        <w:t xml:space="preserve"> 2. sjednice Glavnog odbora održane 26. veljače 2015. godine, kojom Glavni odbor nije prihvatio financiranje odlaska na 81. konferenciju IFLA-e Marijani Mišetić i Tamari Krajna.</w:t>
      </w:r>
    </w:p>
    <w:p w:rsidR="00D6761D" w:rsidRDefault="00D6761D"/>
    <w:p w:rsidR="008D2E3F" w:rsidRDefault="008D2E3F"/>
    <w:p w:rsidR="008D2E3F" w:rsidRDefault="008D2E3F">
      <w:bookmarkStart w:id="0" w:name="_GoBack"/>
      <w:bookmarkEnd w:id="0"/>
    </w:p>
    <w:p w:rsidR="008D2E3F" w:rsidRPr="00FD3728" w:rsidRDefault="008D2E3F" w:rsidP="00270F5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Dodatak z</w:t>
      </w:r>
      <w:r w:rsidRPr="00FD3728">
        <w:rPr>
          <w:rFonts w:ascii="Arial Narrow" w:hAnsi="Arial Narrow"/>
          <w:sz w:val="24"/>
          <w:szCs w:val="24"/>
        </w:rPr>
        <w:t>apisnik</w:t>
      </w:r>
      <w:r>
        <w:rPr>
          <w:rFonts w:ascii="Arial Narrow" w:hAnsi="Arial Narrow"/>
          <w:sz w:val="24"/>
          <w:szCs w:val="24"/>
        </w:rPr>
        <w:t>u</w:t>
      </w:r>
      <w:r w:rsidRPr="00FD3728">
        <w:rPr>
          <w:rFonts w:ascii="Arial Narrow" w:hAnsi="Arial Narrow"/>
          <w:sz w:val="24"/>
          <w:szCs w:val="24"/>
        </w:rPr>
        <w:t xml:space="preserve"> sastavila:</w:t>
      </w:r>
    </w:p>
    <w:p w:rsidR="008D2E3F" w:rsidRPr="00FD3728" w:rsidRDefault="008D2E3F" w:rsidP="00270F5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D3728">
        <w:rPr>
          <w:rFonts w:ascii="Arial Narrow" w:hAnsi="Arial Narrow"/>
          <w:sz w:val="24"/>
          <w:szCs w:val="24"/>
        </w:rPr>
        <w:t>Kristina Romić, stručna tajnica HKD-a</w:t>
      </w:r>
    </w:p>
    <w:p w:rsidR="008D2E3F" w:rsidRDefault="008D2E3F"/>
    <w:sectPr w:rsidR="008D2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8BA"/>
    <w:rsid w:val="00270F54"/>
    <w:rsid w:val="008458BA"/>
    <w:rsid w:val="008D2E3F"/>
    <w:rsid w:val="00D6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8B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8B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Nacionalna i sveučilišna knjižnica u Zagrebu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Romić</dc:creator>
  <cp:lastModifiedBy>Dunja</cp:lastModifiedBy>
  <cp:revision>2</cp:revision>
  <dcterms:created xsi:type="dcterms:W3CDTF">2015-09-07T13:09:00Z</dcterms:created>
  <dcterms:modified xsi:type="dcterms:W3CDTF">2015-09-07T13:09:00Z</dcterms:modified>
</cp:coreProperties>
</file>